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12F5C" w14:textId="316313CD" w:rsidR="005A34B5" w:rsidRPr="006A1D5C" w:rsidRDefault="005A34B5">
      <w:pPr>
        <w:rPr>
          <w:rFonts w:ascii="Times New Roman" w:hAnsi="Times New Roman" w:cs="Times New Roman"/>
          <w:sz w:val="40"/>
          <w:szCs w:val="40"/>
          <w:lang w:val="en-US"/>
        </w:rPr>
      </w:pPr>
      <w:r w:rsidRPr="006A1D5C">
        <w:rPr>
          <w:rFonts w:ascii="Times New Roman" w:hAnsi="Times New Roman" w:cs="Times New Roman"/>
          <w:noProof/>
          <w:sz w:val="40"/>
          <w:szCs w:val="40"/>
          <w:lang w:val="en-US"/>
        </w:rPr>
        <w:drawing>
          <wp:anchor distT="0" distB="0" distL="114300" distR="114300" simplePos="0" relativeHeight="251658240" behindDoc="1" locked="0" layoutInCell="1" allowOverlap="1" wp14:anchorId="10367B80" wp14:editId="1C730C68">
            <wp:simplePos x="0" y="0"/>
            <wp:positionH relativeFrom="column">
              <wp:posOffset>-372110</wp:posOffset>
            </wp:positionH>
            <wp:positionV relativeFrom="paragraph">
              <wp:posOffset>401320</wp:posOffset>
            </wp:positionV>
            <wp:extent cx="603250" cy="499745"/>
            <wp:effectExtent l="0" t="0" r="6350" b="0"/>
            <wp:wrapSquare wrapText="bothSides"/>
            <wp:docPr id="112697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79393" name="Picture 112697939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3250" cy="499745"/>
                    </a:xfrm>
                    <a:prstGeom prst="rect">
                      <a:avLst/>
                    </a:prstGeom>
                  </pic:spPr>
                </pic:pic>
              </a:graphicData>
            </a:graphic>
            <wp14:sizeRelH relativeFrom="margin">
              <wp14:pctWidth>0</wp14:pctWidth>
            </wp14:sizeRelH>
            <wp14:sizeRelV relativeFrom="margin">
              <wp14:pctHeight>0</wp14:pctHeight>
            </wp14:sizeRelV>
          </wp:anchor>
        </w:drawing>
      </w:r>
    </w:p>
    <w:p w14:paraId="4EEF3E34" w14:textId="77777777" w:rsidR="005A34B5" w:rsidRPr="006A1D5C" w:rsidRDefault="005A34B5" w:rsidP="005A34B5">
      <w:pPr>
        <w:rPr>
          <w:rFonts w:ascii="Times New Roman" w:hAnsi="Times New Roman" w:cs="Times New Roman"/>
          <w:b/>
          <w:bCs/>
          <w:sz w:val="44"/>
          <w:szCs w:val="44"/>
          <w:lang w:val="en-US"/>
        </w:rPr>
      </w:pPr>
      <w:r w:rsidRPr="006A1D5C">
        <w:rPr>
          <w:rFonts w:ascii="Times New Roman" w:hAnsi="Times New Roman" w:cs="Times New Roman"/>
          <w:sz w:val="40"/>
          <w:szCs w:val="40"/>
          <w:lang w:val="en-US"/>
        </w:rPr>
        <w:t xml:space="preserve">  </w:t>
      </w:r>
      <w:r w:rsidRPr="006A1D5C">
        <w:rPr>
          <w:rFonts w:ascii="Times New Roman" w:hAnsi="Times New Roman" w:cs="Times New Roman"/>
          <w:b/>
          <w:bCs/>
          <w:sz w:val="40"/>
          <w:szCs w:val="40"/>
          <w:lang w:val="en-US"/>
        </w:rPr>
        <w:t xml:space="preserve">Dr. Ambedkar College </w:t>
      </w:r>
      <w:proofErr w:type="spellStart"/>
      <w:r w:rsidRPr="006A1D5C">
        <w:rPr>
          <w:rFonts w:ascii="Times New Roman" w:hAnsi="Times New Roman" w:cs="Times New Roman"/>
          <w:b/>
          <w:bCs/>
          <w:sz w:val="40"/>
          <w:szCs w:val="40"/>
          <w:lang w:val="en-US"/>
        </w:rPr>
        <w:t>Deekshabhoomi</w:t>
      </w:r>
      <w:proofErr w:type="spellEnd"/>
      <w:r w:rsidRPr="006A1D5C">
        <w:rPr>
          <w:rFonts w:ascii="Times New Roman" w:hAnsi="Times New Roman" w:cs="Times New Roman"/>
          <w:b/>
          <w:bCs/>
          <w:sz w:val="40"/>
          <w:szCs w:val="40"/>
          <w:lang w:val="en-US"/>
        </w:rPr>
        <w:t xml:space="preserve"> Nagpur</w:t>
      </w:r>
      <w:r w:rsidRPr="006A1D5C">
        <w:rPr>
          <w:rFonts w:ascii="Times New Roman" w:hAnsi="Times New Roman" w:cs="Times New Roman"/>
          <w:b/>
          <w:bCs/>
          <w:sz w:val="44"/>
          <w:szCs w:val="44"/>
          <w:lang w:val="en-US"/>
        </w:rPr>
        <w:t>.</w:t>
      </w:r>
    </w:p>
    <w:p w14:paraId="639B1913" w14:textId="77777777" w:rsidR="005A34B5" w:rsidRPr="006A1D5C" w:rsidRDefault="005A34B5" w:rsidP="005A34B5">
      <w:pPr>
        <w:rPr>
          <w:rFonts w:ascii="Times New Roman" w:hAnsi="Times New Roman" w:cs="Times New Roman"/>
          <w:b/>
          <w:bCs/>
          <w:sz w:val="44"/>
          <w:szCs w:val="44"/>
          <w:lang w:val="en-US"/>
        </w:rPr>
      </w:pPr>
    </w:p>
    <w:p w14:paraId="1AE557C1" w14:textId="19E3DE28" w:rsidR="005A34B5" w:rsidRPr="00356DC2" w:rsidRDefault="005A34B5" w:rsidP="005A34B5">
      <w:pPr>
        <w:rPr>
          <w:rFonts w:ascii="Times New Roman" w:hAnsi="Times New Roman" w:cs="Times New Roman"/>
          <w:sz w:val="28"/>
          <w:szCs w:val="36"/>
          <w:lang w:val="en-US"/>
        </w:rPr>
      </w:pPr>
      <w:r w:rsidRPr="006A1D5C">
        <w:rPr>
          <w:rFonts w:ascii="Times New Roman" w:hAnsi="Times New Roman" w:cs="Times New Roman"/>
          <w:sz w:val="36"/>
          <w:szCs w:val="36"/>
          <w:lang w:val="en-US"/>
        </w:rPr>
        <w:t xml:space="preserve"> </w:t>
      </w:r>
      <w:proofErr w:type="gramStart"/>
      <w:r w:rsidRPr="00356DC2">
        <w:rPr>
          <w:rFonts w:ascii="Times New Roman" w:hAnsi="Times New Roman" w:cs="Times New Roman"/>
          <w:sz w:val="28"/>
          <w:szCs w:val="36"/>
          <w:lang w:val="en-US"/>
        </w:rPr>
        <w:t>Title :</w:t>
      </w:r>
      <w:proofErr w:type="gramEnd"/>
      <w:r w:rsidRPr="00356DC2">
        <w:rPr>
          <w:rFonts w:ascii="Times New Roman" w:hAnsi="Times New Roman" w:cs="Times New Roman"/>
          <w:sz w:val="28"/>
          <w:szCs w:val="36"/>
          <w:lang w:val="en-US"/>
        </w:rPr>
        <w:t xml:space="preserve"> Report on visit to Regional Meteorological Department</w:t>
      </w:r>
    </w:p>
    <w:p w14:paraId="6C1DE7D7" w14:textId="470B0E0C" w:rsidR="005A34B5" w:rsidRPr="00356DC2" w:rsidRDefault="005A34B5" w:rsidP="005A34B5">
      <w:pPr>
        <w:rPr>
          <w:rFonts w:ascii="Times New Roman" w:hAnsi="Times New Roman" w:cs="Times New Roman"/>
          <w:sz w:val="28"/>
          <w:szCs w:val="36"/>
          <w:lang w:val="en-US"/>
        </w:rPr>
      </w:pPr>
      <w:r w:rsidRPr="00356DC2">
        <w:rPr>
          <w:rFonts w:ascii="Times New Roman" w:hAnsi="Times New Roman" w:cs="Times New Roman"/>
          <w:sz w:val="28"/>
          <w:szCs w:val="36"/>
          <w:lang w:val="en-US"/>
        </w:rPr>
        <w:t xml:space="preserve">             Nagpur</w:t>
      </w:r>
      <w:r w:rsidR="00F72995" w:rsidRPr="00356DC2">
        <w:rPr>
          <w:rFonts w:ascii="Times New Roman" w:hAnsi="Times New Roman" w:cs="Times New Roman"/>
          <w:sz w:val="28"/>
          <w:szCs w:val="36"/>
          <w:lang w:val="en-US"/>
        </w:rPr>
        <w:t>.</w:t>
      </w:r>
    </w:p>
    <w:p w14:paraId="1E769432" w14:textId="3768F838" w:rsidR="00F72995" w:rsidRPr="00356DC2" w:rsidRDefault="0054301B" w:rsidP="005A34B5">
      <w:pPr>
        <w:rPr>
          <w:rFonts w:ascii="Times New Roman" w:hAnsi="Times New Roman" w:cs="Times New Roman"/>
          <w:sz w:val="28"/>
          <w:szCs w:val="36"/>
          <w:lang w:val="en-US"/>
        </w:rPr>
      </w:pPr>
      <w:proofErr w:type="gramStart"/>
      <w:r w:rsidRPr="00356DC2">
        <w:rPr>
          <w:rFonts w:ascii="Times New Roman" w:hAnsi="Times New Roman" w:cs="Times New Roman"/>
          <w:sz w:val="28"/>
          <w:szCs w:val="36"/>
          <w:lang w:val="en-US"/>
        </w:rPr>
        <w:t>Place :</w:t>
      </w:r>
      <w:proofErr w:type="gramEnd"/>
      <w:r w:rsidRPr="00356DC2">
        <w:rPr>
          <w:rFonts w:ascii="Times New Roman" w:hAnsi="Times New Roman" w:cs="Times New Roman"/>
          <w:sz w:val="28"/>
          <w:szCs w:val="36"/>
          <w:lang w:val="en-US"/>
        </w:rPr>
        <w:t xml:space="preserve"> Nagpur.</w:t>
      </w:r>
    </w:p>
    <w:p w14:paraId="6E30B45F" w14:textId="619788A7" w:rsidR="00F72995" w:rsidRPr="00356DC2" w:rsidRDefault="00F72995" w:rsidP="005A34B5">
      <w:pPr>
        <w:rPr>
          <w:rFonts w:ascii="Times New Roman" w:hAnsi="Times New Roman" w:cs="Times New Roman"/>
          <w:sz w:val="28"/>
          <w:szCs w:val="36"/>
          <w:lang w:val="en-US"/>
        </w:rPr>
      </w:pPr>
      <w:proofErr w:type="gramStart"/>
      <w:r w:rsidRPr="00356DC2">
        <w:rPr>
          <w:rFonts w:ascii="Times New Roman" w:hAnsi="Times New Roman" w:cs="Times New Roman"/>
          <w:sz w:val="28"/>
          <w:szCs w:val="36"/>
          <w:lang w:val="en-US"/>
        </w:rPr>
        <w:t>Date :</w:t>
      </w:r>
      <w:proofErr w:type="gramEnd"/>
      <w:r w:rsidRPr="00356DC2">
        <w:rPr>
          <w:rFonts w:ascii="Times New Roman" w:hAnsi="Times New Roman" w:cs="Times New Roman"/>
          <w:sz w:val="28"/>
          <w:szCs w:val="36"/>
          <w:lang w:val="en-US"/>
        </w:rPr>
        <w:t xml:space="preserve"> 02/12/2025</w:t>
      </w:r>
    </w:p>
    <w:p w14:paraId="6B1098FA" w14:textId="565C0B19" w:rsidR="00F72995" w:rsidRPr="00356DC2" w:rsidRDefault="0094462D" w:rsidP="005A34B5">
      <w:pPr>
        <w:rPr>
          <w:rFonts w:ascii="Times New Roman" w:hAnsi="Times New Roman" w:cs="Times New Roman"/>
          <w:sz w:val="28"/>
          <w:szCs w:val="36"/>
          <w:lang w:val="en-US"/>
        </w:rPr>
      </w:pPr>
      <w:r w:rsidRPr="00356DC2">
        <w:rPr>
          <w:rFonts w:ascii="Times New Roman" w:hAnsi="Times New Roman" w:cs="Times New Roman"/>
          <w:sz w:val="28"/>
          <w:szCs w:val="36"/>
          <w:lang w:val="en-US"/>
        </w:rPr>
        <w:t xml:space="preserve">Report </w:t>
      </w:r>
      <w:proofErr w:type="gramStart"/>
      <w:r w:rsidRPr="00356DC2">
        <w:rPr>
          <w:rFonts w:ascii="Times New Roman" w:hAnsi="Times New Roman" w:cs="Times New Roman"/>
          <w:sz w:val="28"/>
          <w:szCs w:val="36"/>
          <w:lang w:val="en-US"/>
        </w:rPr>
        <w:t>by :</w:t>
      </w:r>
      <w:proofErr w:type="gramEnd"/>
      <w:r w:rsidRPr="00356DC2">
        <w:rPr>
          <w:rFonts w:ascii="Times New Roman" w:hAnsi="Times New Roman" w:cs="Times New Roman"/>
          <w:sz w:val="28"/>
          <w:szCs w:val="36"/>
          <w:lang w:val="en-US"/>
        </w:rPr>
        <w:t xml:space="preserve"> </w:t>
      </w:r>
      <w:r w:rsidR="00E15C9D" w:rsidRPr="00356DC2">
        <w:rPr>
          <w:rFonts w:ascii="Times New Roman" w:hAnsi="Times New Roman" w:cs="Times New Roman"/>
          <w:sz w:val="28"/>
          <w:szCs w:val="36"/>
          <w:lang w:val="en-US"/>
        </w:rPr>
        <w:t xml:space="preserve">Namrata </w:t>
      </w:r>
      <w:proofErr w:type="spellStart"/>
      <w:r w:rsidR="00E15C9D" w:rsidRPr="00356DC2">
        <w:rPr>
          <w:rFonts w:ascii="Times New Roman" w:hAnsi="Times New Roman" w:cs="Times New Roman"/>
          <w:sz w:val="28"/>
          <w:szCs w:val="36"/>
          <w:lang w:val="en-US"/>
        </w:rPr>
        <w:t>Pradnyakar</w:t>
      </w:r>
      <w:proofErr w:type="spellEnd"/>
      <w:r w:rsidR="00E15C9D" w:rsidRPr="00356DC2">
        <w:rPr>
          <w:rFonts w:ascii="Times New Roman" w:hAnsi="Times New Roman" w:cs="Times New Roman"/>
          <w:sz w:val="28"/>
          <w:szCs w:val="36"/>
          <w:lang w:val="en-US"/>
        </w:rPr>
        <w:t xml:space="preserve"> (Asst. Prof. Physics), </w:t>
      </w:r>
      <w:proofErr w:type="spellStart"/>
      <w:r w:rsidR="00E15C9D" w:rsidRPr="00356DC2">
        <w:rPr>
          <w:rFonts w:ascii="Times New Roman" w:hAnsi="Times New Roman" w:cs="Times New Roman"/>
          <w:sz w:val="28"/>
          <w:szCs w:val="36"/>
          <w:lang w:val="en-US"/>
        </w:rPr>
        <w:t>Harshala</w:t>
      </w:r>
      <w:proofErr w:type="spellEnd"/>
      <w:r w:rsidRPr="00356DC2">
        <w:rPr>
          <w:rFonts w:ascii="Times New Roman" w:hAnsi="Times New Roman" w:cs="Times New Roman"/>
          <w:sz w:val="28"/>
          <w:szCs w:val="36"/>
          <w:lang w:val="en-US"/>
        </w:rPr>
        <w:t xml:space="preserve"> </w:t>
      </w:r>
      <w:proofErr w:type="spellStart"/>
      <w:r w:rsidR="00E15C9D" w:rsidRPr="00356DC2">
        <w:rPr>
          <w:rFonts w:ascii="Times New Roman" w:hAnsi="Times New Roman" w:cs="Times New Roman"/>
          <w:sz w:val="28"/>
          <w:szCs w:val="36"/>
          <w:lang w:val="en-US"/>
        </w:rPr>
        <w:t>Gawate</w:t>
      </w:r>
      <w:proofErr w:type="spellEnd"/>
      <w:r w:rsidR="00E15C9D" w:rsidRPr="00356DC2">
        <w:rPr>
          <w:rFonts w:ascii="Times New Roman" w:hAnsi="Times New Roman" w:cs="Times New Roman"/>
          <w:sz w:val="28"/>
          <w:szCs w:val="36"/>
          <w:lang w:val="en-US"/>
        </w:rPr>
        <w:t xml:space="preserve"> (B. Sc. Physics Sem 3)</w:t>
      </w:r>
    </w:p>
    <w:p w14:paraId="3DC14F45" w14:textId="77777777" w:rsidR="00222C57" w:rsidRPr="00356DC2" w:rsidRDefault="00222C57" w:rsidP="00222C57">
      <w:pPr>
        <w:spacing w:before="100" w:beforeAutospacing="1" w:after="100" w:afterAutospacing="1" w:line="240" w:lineRule="auto"/>
        <w:rPr>
          <w:rFonts w:ascii="Times New Roman" w:eastAsia="Times New Roman" w:hAnsi="Times New Roman" w:cs="Times New Roman"/>
          <w:noProof/>
          <w:kern w:val="0"/>
          <w:sz w:val="20"/>
          <w:szCs w:val="24"/>
          <w:lang w:eastAsia="en-IN"/>
          <w14:ligatures w14:val="none"/>
        </w:rPr>
      </w:pPr>
    </w:p>
    <w:p w14:paraId="16620B9D" w14:textId="2BB0EEAE" w:rsidR="00222C57" w:rsidRPr="006A1D5C" w:rsidRDefault="00222C57" w:rsidP="00356DC2">
      <w:pPr>
        <w:spacing w:before="100" w:beforeAutospacing="1" w:after="100" w:afterAutospacing="1" w:line="240" w:lineRule="auto"/>
        <w:jc w:val="center"/>
        <w:rPr>
          <w:rFonts w:ascii="Times New Roman" w:eastAsia="Times New Roman" w:hAnsi="Times New Roman" w:cs="Times New Roman"/>
          <w:kern w:val="0"/>
          <w:sz w:val="24"/>
          <w:szCs w:val="24"/>
          <w:lang w:eastAsia="en-IN"/>
          <w14:ligatures w14:val="none"/>
        </w:rPr>
      </w:pPr>
      <w:r w:rsidRPr="006A1D5C">
        <w:rPr>
          <w:rFonts w:ascii="Times New Roman" w:eastAsia="Times New Roman" w:hAnsi="Times New Roman" w:cs="Times New Roman"/>
          <w:noProof/>
          <w:kern w:val="0"/>
          <w:sz w:val="24"/>
          <w:szCs w:val="24"/>
          <w:lang w:eastAsia="en-IN"/>
          <w14:ligatures w14:val="none"/>
        </w:rPr>
        <w:drawing>
          <wp:inline distT="0" distB="0" distL="0" distR="0" wp14:anchorId="7ED6ED7F" wp14:editId="68937CA9">
            <wp:extent cx="3908337" cy="3797300"/>
            <wp:effectExtent l="0" t="0" r="0" b="0"/>
            <wp:docPr id="1" name="Picture 1" descr="C:\Users\namra\Downloads\WhatsApp Image 2025-12-12 at 1.26.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ra\Downloads\WhatsApp Image 2025-12-12 at 1.26.25 PM.jpeg"/>
                    <pic:cNvPicPr>
                      <a:picLocks noChangeAspect="1" noChangeArrowheads="1"/>
                    </pic:cNvPicPr>
                  </pic:nvPicPr>
                  <pic:blipFill rotWithShape="1">
                    <a:blip r:embed="rId8">
                      <a:extLst>
                        <a:ext uri="{28A0092B-C50C-407E-A947-70E740481C1C}">
                          <a14:useLocalDpi xmlns:a14="http://schemas.microsoft.com/office/drawing/2010/main" val="0"/>
                        </a:ext>
                      </a:extLst>
                    </a:blip>
                    <a:srcRect b="31030"/>
                    <a:stretch/>
                  </pic:blipFill>
                  <pic:spPr bwMode="auto">
                    <a:xfrm>
                      <a:off x="0" y="0"/>
                      <a:ext cx="3931449" cy="3819756"/>
                    </a:xfrm>
                    <a:prstGeom prst="rect">
                      <a:avLst/>
                    </a:prstGeom>
                    <a:noFill/>
                    <a:ln>
                      <a:noFill/>
                    </a:ln>
                    <a:extLst>
                      <a:ext uri="{53640926-AAD7-44D8-BBD7-CCE9431645EC}">
                        <a14:shadowObscured xmlns:a14="http://schemas.microsoft.com/office/drawing/2010/main"/>
                      </a:ext>
                    </a:extLst>
                  </pic:spPr>
                </pic:pic>
              </a:graphicData>
            </a:graphic>
          </wp:inline>
        </w:drawing>
      </w:r>
    </w:p>
    <w:p w14:paraId="5DF0D291" w14:textId="77777777" w:rsidR="00222C57" w:rsidRPr="006A1D5C" w:rsidRDefault="00222C57" w:rsidP="005A34B5">
      <w:pPr>
        <w:rPr>
          <w:rFonts w:ascii="Times New Roman" w:hAnsi="Times New Roman" w:cs="Times New Roman"/>
          <w:sz w:val="36"/>
          <w:szCs w:val="36"/>
          <w:lang w:val="en-US"/>
        </w:rPr>
      </w:pPr>
    </w:p>
    <w:p w14:paraId="1EF079F2" w14:textId="2152EFD6" w:rsidR="0054301B" w:rsidRPr="006A1D5C" w:rsidRDefault="00BA7D3A" w:rsidP="005A34B5">
      <w:pPr>
        <w:rPr>
          <w:rFonts w:ascii="Times New Roman" w:hAnsi="Times New Roman" w:cs="Times New Roman"/>
          <w:b/>
          <w:bCs/>
          <w:sz w:val="44"/>
          <w:szCs w:val="44"/>
          <w:lang w:val="en-US"/>
        </w:rPr>
      </w:pPr>
      <w:r w:rsidRPr="006A1D5C">
        <w:rPr>
          <w:rFonts w:ascii="Times New Roman" w:hAnsi="Times New Roman" w:cs="Times New Roman"/>
          <w:b/>
          <w:bCs/>
          <w:noProof/>
          <w:sz w:val="44"/>
          <w:szCs w:val="44"/>
          <w:lang w:val="en-US"/>
        </w:rPr>
        <w:lastRenderedPageBreak/>
        <w:drawing>
          <wp:anchor distT="0" distB="0" distL="114300" distR="114300" simplePos="0" relativeHeight="251668480" behindDoc="0" locked="0" layoutInCell="1" allowOverlap="1" wp14:anchorId="3D1F4A82" wp14:editId="5E0DE1AB">
            <wp:simplePos x="0" y="0"/>
            <wp:positionH relativeFrom="margin">
              <wp:align>right</wp:align>
            </wp:positionH>
            <wp:positionV relativeFrom="paragraph">
              <wp:posOffset>632854</wp:posOffset>
            </wp:positionV>
            <wp:extent cx="5731510" cy="3543300"/>
            <wp:effectExtent l="19050" t="19050" r="21590" b="19050"/>
            <wp:wrapSquare wrapText="bothSides"/>
            <wp:docPr id="1002212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2252" name="Picture 1002212252"/>
                    <pic:cNvPicPr/>
                  </pic:nvPicPr>
                  <pic:blipFill>
                    <a:blip r:embed="rId9">
                      <a:extLst>
                        <a:ext uri="{28A0092B-C50C-407E-A947-70E740481C1C}">
                          <a14:useLocalDpi xmlns:a14="http://schemas.microsoft.com/office/drawing/2010/main" val="0"/>
                        </a:ext>
                      </a:extLst>
                    </a:blip>
                    <a:stretch>
                      <a:fillRect/>
                    </a:stretch>
                  </pic:blipFill>
                  <pic:spPr>
                    <a:xfrm>
                      <a:off x="0" y="0"/>
                      <a:ext cx="5731510" cy="3543300"/>
                    </a:xfrm>
                    <a:prstGeom prst="rect">
                      <a:avLst/>
                    </a:prstGeom>
                    <a:ln>
                      <a:solidFill>
                        <a:schemeClr val="tx1"/>
                      </a:solidFill>
                    </a:ln>
                  </pic:spPr>
                </pic:pic>
              </a:graphicData>
            </a:graphic>
            <wp14:sizeRelV relativeFrom="margin">
              <wp14:pctHeight>0</wp14:pctHeight>
            </wp14:sizeRelV>
          </wp:anchor>
        </w:drawing>
      </w:r>
    </w:p>
    <w:p w14:paraId="2B9AC148" w14:textId="77777777" w:rsidR="00BA7D3A" w:rsidRPr="006A1D5C" w:rsidRDefault="00BA7D3A" w:rsidP="0054301B">
      <w:pPr>
        <w:rPr>
          <w:rFonts w:ascii="Times New Roman" w:hAnsi="Times New Roman" w:cs="Times New Roman"/>
          <w:b/>
          <w:bCs/>
          <w:sz w:val="36"/>
          <w:szCs w:val="36"/>
          <w:lang w:val="en-US"/>
        </w:rPr>
      </w:pPr>
    </w:p>
    <w:p w14:paraId="6CE80E66" w14:textId="551BEE88" w:rsidR="0054301B" w:rsidRPr="006A1D5C" w:rsidRDefault="0054301B" w:rsidP="0054301B">
      <w:pPr>
        <w:rPr>
          <w:rFonts w:ascii="Times New Roman" w:hAnsi="Times New Roman" w:cs="Times New Roman"/>
          <w:sz w:val="36"/>
          <w:szCs w:val="36"/>
          <w:lang w:val="en-US"/>
        </w:rPr>
      </w:pPr>
      <w:r w:rsidRPr="006A1D5C">
        <w:rPr>
          <w:rFonts w:ascii="Times New Roman" w:hAnsi="Times New Roman" w:cs="Times New Roman"/>
          <w:b/>
          <w:bCs/>
          <w:sz w:val="36"/>
          <w:szCs w:val="36"/>
          <w:lang w:val="en-US"/>
        </w:rPr>
        <w:t xml:space="preserve">Introduction of Regional Meteorological </w:t>
      </w:r>
      <w:proofErr w:type="gramStart"/>
      <w:r w:rsidRPr="006A1D5C">
        <w:rPr>
          <w:rFonts w:ascii="Times New Roman" w:hAnsi="Times New Roman" w:cs="Times New Roman"/>
          <w:b/>
          <w:bCs/>
          <w:sz w:val="36"/>
          <w:szCs w:val="36"/>
          <w:lang w:val="en-US"/>
        </w:rPr>
        <w:t>Department :</w:t>
      </w:r>
      <w:proofErr w:type="gramEnd"/>
    </w:p>
    <w:p w14:paraId="2E0DD7EF" w14:textId="33647260" w:rsidR="00607044" w:rsidRPr="006A1D5C" w:rsidRDefault="0054301B" w:rsidP="00E45923">
      <w:pPr>
        <w:pStyle w:val="NormalWeb"/>
        <w:jc w:val="both"/>
        <w:rPr>
          <w:rFonts w:eastAsiaTheme="minorHAnsi"/>
          <w:kern w:val="2"/>
          <w:sz w:val="32"/>
          <w:szCs w:val="32"/>
          <w:lang w:val="en-US" w:eastAsia="en-US"/>
          <w14:ligatures w14:val="standardContextual"/>
        </w:rPr>
      </w:pPr>
      <w:r w:rsidRPr="006A1D5C">
        <w:rPr>
          <w:b/>
          <w:bCs/>
          <w:sz w:val="36"/>
          <w:szCs w:val="36"/>
          <w:lang w:val="en-US"/>
        </w:rPr>
        <w:t xml:space="preserve">      </w:t>
      </w:r>
      <w:r w:rsidR="00607044" w:rsidRPr="006A1D5C">
        <w:rPr>
          <w:rFonts w:eastAsiaTheme="minorHAnsi"/>
          <w:kern w:val="2"/>
          <w:szCs w:val="32"/>
          <w:lang w:val="en-US" w:eastAsia="en-US"/>
          <w14:ligatures w14:val="standardContextual"/>
        </w:rPr>
        <w:t xml:space="preserve">The </w:t>
      </w:r>
      <w:r w:rsidR="00607044" w:rsidRPr="006A1D5C">
        <w:rPr>
          <w:rFonts w:eastAsiaTheme="minorHAnsi"/>
          <w:bCs/>
          <w:kern w:val="2"/>
          <w:szCs w:val="32"/>
          <w:lang w:val="en-US" w:eastAsia="en-US"/>
          <w14:ligatures w14:val="standardContextual"/>
        </w:rPr>
        <w:t>Regional Meteorological Centre (RMC), Nagpur</w:t>
      </w:r>
      <w:r w:rsidR="00607044" w:rsidRPr="006A1D5C">
        <w:rPr>
          <w:rFonts w:eastAsiaTheme="minorHAnsi"/>
          <w:kern w:val="2"/>
          <w:szCs w:val="32"/>
          <w:lang w:val="en-US" w:eastAsia="en-US"/>
          <w14:ligatures w14:val="standardContextual"/>
        </w:rPr>
        <w:t xml:space="preserve">, established in </w:t>
      </w:r>
      <w:r w:rsidR="00607044" w:rsidRPr="006A1D5C">
        <w:rPr>
          <w:rFonts w:eastAsiaTheme="minorHAnsi"/>
          <w:bCs/>
          <w:kern w:val="2"/>
          <w:szCs w:val="32"/>
          <w:lang w:val="en-US" w:eastAsia="en-US"/>
          <w14:ligatures w14:val="standardContextual"/>
        </w:rPr>
        <w:t>1954</w:t>
      </w:r>
      <w:r w:rsidR="00607044" w:rsidRPr="006A1D5C">
        <w:rPr>
          <w:rFonts w:eastAsiaTheme="minorHAnsi"/>
          <w:kern w:val="2"/>
          <w:szCs w:val="32"/>
          <w:lang w:val="en-US" w:eastAsia="en-US"/>
          <w14:ligatures w14:val="standardContextual"/>
        </w:rPr>
        <w:t xml:space="preserve">, is one of the major operational units of the </w:t>
      </w:r>
      <w:r w:rsidR="00607044" w:rsidRPr="006A1D5C">
        <w:rPr>
          <w:rFonts w:eastAsiaTheme="minorHAnsi"/>
          <w:bCs/>
          <w:kern w:val="2"/>
          <w:szCs w:val="32"/>
          <w:lang w:val="en-US" w:eastAsia="en-US"/>
          <w14:ligatures w14:val="standardContextual"/>
        </w:rPr>
        <w:t>India Meteorological Department (IMD)</w:t>
      </w:r>
      <w:r w:rsidR="00607044" w:rsidRPr="006A1D5C">
        <w:rPr>
          <w:rFonts w:eastAsiaTheme="minorHAnsi"/>
          <w:kern w:val="2"/>
          <w:szCs w:val="32"/>
          <w:lang w:val="en-US" w:eastAsia="en-US"/>
          <w14:ligatures w14:val="standardContextual"/>
        </w:rPr>
        <w:t xml:space="preserve">. The centre plays a crucial role in </w:t>
      </w:r>
      <w:r w:rsidR="00607044" w:rsidRPr="006A1D5C">
        <w:rPr>
          <w:rFonts w:eastAsiaTheme="minorHAnsi"/>
          <w:bCs/>
          <w:kern w:val="2"/>
          <w:szCs w:val="32"/>
          <w:lang w:val="en-US" w:eastAsia="en-US"/>
          <w14:ligatures w14:val="standardContextual"/>
        </w:rPr>
        <w:t>weather monitoring, forecasting, and climate services</w:t>
      </w:r>
      <w:r w:rsidR="00607044" w:rsidRPr="006A1D5C">
        <w:rPr>
          <w:rFonts w:eastAsiaTheme="minorHAnsi"/>
          <w:kern w:val="2"/>
          <w:szCs w:val="32"/>
          <w:lang w:val="en-US" w:eastAsia="en-US"/>
          <w14:ligatures w14:val="standardContextual"/>
        </w:rPr>
        <w:t xml:space="preserve"> for the regions of </w:t>
      </w:r>
      <w:r w:rsidR="00607044" w:rsidRPr="006A1D5C">
        <w:rPr>
          <w:rFonts w:eastAsiaTheme="minorHAnsi"/>
          <w:bCs/>
          <w:kern w:val="2"/>
          <w:szCs w:val="32"/>
          <w:lang w:val="en-US" w:eastAsia="en-US"/>
          <w14:ligatures w14:val="standardContextual"/>
        </w:rPr>
        <w:t>Madhya Pradesh, Chhattisgarh, and the Vidarbha region of Maharashtra</w:t>
      </w:r>
      <w:r w:rsidR="00607044" w:rsidRPr="006A1D5C">
        <w:rPr>
          <w:rFonts w:eastAsiaTheme="minorHAnsi"/>
          <w:kern w:val="2"/>
          <w:szCs w:val="32"/>
          <w:lang w:val="en-US" w:eastAsia="en-US"/>
          <w14:ligatures w14:val="standardContextual"/>
        </w:rPr>
        <w:t xml:space="preserve">. Headed by a </w:t>
      </w:r>
      <w:r w:rsidR="00607044" w:rsidRPr="006A1D5C">
        <w:rPr>
          <w:rFonts w:eastAsiaTheme="minorHAnsi"/>
          <w:bCs/>
          <w:kern w:val="2"/>
          <w:szCs w:val="32"/>
          <w:lang w:val="en-US" w:eastAsia="en-US"/>
          <w14:ligatures w14:val="standardContextual"/>
        </w:rPr>
        <w:t>Deputy Director General of Meteorology</w:t>
      </w:r>
      <w:r w:rsidR="00607044" w:rsidRPr="006A1D5C">
        <w:rPr>
          <w:rFonts w:eastAsiaTheme="minorHAnsi"/>
          <w:kern w:val="2"/>
          <w:szCs w:val="32"/>
          <w:lang w:val="en-US" w:eastAsia="en-US"/>
          <w14:ligatures w14:val="standardContextual"/>
        </w:rPr>
        <w:t xml:space="preserve">, RMC Nagpur operates an advanced observation and forecasting network that includes </w:t>
      </w:r>
      <w:r w:rsidR="00607044" w:rsidRPr="006A1D5C">
        <w:rPr>
          <w:rFonts w:eastAsiaTheme="minorHAnsi"/>
          <w:bCs/>
          <w:kern w:val="2"/>
          <w:szCs w:val="32"/>
          <w:lang w:val="en-US" w:eastAsia="en-US"/>
          <w14:ligatures w14:val="standardContextual"/>
        </w:rPr>
        <w:t>Doppler Weather Radars, surface observatories, upper-air observatories, and satellite-based monitoring systems</w:t>
      </w:r>
      <w:r w:rsidR="00607044" w:rsidRPr="006A1D5C">
        <w:rPr>
          <w:rFonts w:eastAsiaTheme="minorHAnsi"/>
          <w:kern w:val="2"/>
          <w:szCs w:val="32"/>
          <w:lang w:val="en-US" w:eastAsia="en-US"/>
          <w14:ligatures w14:val="standardContextual"/>
        </w:rPr>
        <w:t>.</w:t>
      </w:r>
      <w:r w:rsidR="001F2BAB" w:rsidRPr="006A1D5C">
        <w:rPr>
          <w:rFonts w:eastAsiaTheme="minorHAnsi"/>
          <w:kern w:val="2"/>
          <w:szCs w:val="32"/>
          <w:lang w:val="en-US" w:eastAsia="en-US"/>
          <w14:ligatures w14:val="standardContextual"/>
        </w:rPr>
        <w:t xml:space="preserve"> </w:t>
      </w:r>
      <w:r w:rsidR="00607044" w:rsidRPr="006A1D5C">
        <w:rPr>
          <w:rFonts w:eastAsiaTheme="minorHAnsi"/>
          <w:kern w:val="2"/>
          <w:szCs w:val="32"/>
          <w:lang w:val="en-US" w:eastAsia="en-US"/>
          <w14:ligatures w14:val="standardContextual"/>
        </w:rPr>
        <w:t xml:space="preserve">The </w:t>
      </w:r>
      <w:proofErr w:type="spellStart"/>
      <w:r w:rsidR="00607044" w:rsidRPr="006A1D5C">
        <w:rPr>
          <w:rFonts w:eastAsiaTheme="minorHAnsi"/>
          <w:kern w:val="2"/>
          <w:szCs w:val="32"/>
          <w:lang w:val="en-US" w:eastAsia="en-US"/>
          <w14:ligatures w14:val="standardContextual"/>
        </w:rPr>
        <w:t>centre</w:t>
      </w:r>
      <w:proofErr w:type="spellEnd"/>
      <w:r w:rsidR="00607044" w:rsidRPr="006A1D5C">
        <w:rPr>
          <w:rFonts w:eastAsiaTheme="minorHAnsi"/>
          <w:kern w:val="2"/>
          <w:szCs w:val="32"/>
          <w:lang w:val="en-US" w:eastAsia="en-US"/>
          <w14:ligatures w14:val="standardContextual"/>
        </w:rPr>
        <w:t xml:space="preserve"> provides a range of services including </w:t>
      </w:r>
      <w:r w:rsidR="00607044" w:rsidRPr="006A1D5C">
        <w:rPr>
          <w:rFonts w:eastAsiaTheme="minorHAnsi"/>
          <w:bCs/>
          <w:kern w:val="2"/>
          <w:szCs w:val="32"/>
          <w:lang w:val="en-US" w:eastAsia="en-US"/>
          <w14:ligatures w14:val="standardContextual"/>
        </w:rPr>
        <w:t xml:space="preserve">5-day weather forecasts, </w:t>
      </w:r>
      <w:proofErr w:type="spellStart"/>
      <w:r w:rsidR="00607044" w:rsidRPr="006A1D5C">
        <w:rPr>
          <w:rFonts w:eastAsiaTheme="minorHAnsi"/>
          <w:bCs/>
          <w:kern w:val="2"/>
          <w:szCs w:val="32"/>
          <w:lang w:val="en-US" w:eastAsia="en-US"/>
          <w14:ligatures w14:val="standardContextual"/>
        </w:rPr>
        <w:t>agro</w:t>
      </w:r>
      <w:proofErr w:type="spellEnd"/>
      <w:r w:rsidR="00607044" w:rsidRPr="006A1D5C">
        <w:rPr>
          <w:rFonts w:eastAsiaTheme="minorHAnsi"/>
          <w:bCs/>
          <w:kern w:val="2"/>
          <w:szCs w:val="32"/>
          <w:lang w:val="en-US" w:eastAsia="en-US"/>
          <w14:ligatures w14:val="standardContextual"/>
        </w:rPr>
        <w:t>-meteorological advisories, aviation weather updates, and early warning alerts</w:t>
      </w:r>
      <w:r w:rsidR="00607044" w:rsidRPr="006A1D5C">
        <w:rPr>
          <w:rFonts w:eastAsiaTheme="minorHAnsi"/>
          <w:kern w:val="2"/>
          <w:szCs w:val="32"/>
          <w:lang w:val="en-US" w:eastAsia="en-US"/>
          <w14:ligatures w14:val="standardContextual"/>
        </w:rPr>
        <w:t xml:space="preserve"> for extreme weather events. RMC Nagpur also supports disaster preparedness and decision-making for sectors such as agriculture, transportation, public safety, and administration.</w:t>
      </w:r>
      <w:r w:rsidR="00E45923" w:rsidRPr="006A1D5C">
        <w:rPr>
          <w:rFonts w:eastAsiaTheme="minorHAnsi"/>
          <w:kern w:val="2"/>
          <w:szCs w:val="32"/>
          <w:lang w:val="en-US" w:eastAsia="en-US"/>
          <w14:ligatures w14:val="standardContextual"/>
        </w:rPr>
        <w:t xml:space="preserve"> </w:t>
      </w:r>
      <w:r w:rsidR="00607044" w:rsidRPr="006A1D5C">
        <w:rPr>
          <w:rFonts w:eastAsiaTheme="minorHAnsi"/>
          <w:kern w:val="2"/>
          <w:szCs w:val="32"/>
          <w:lang w:val="en-US" w:eastAsia="en-US"/>
          <w14:ligatures w14:val="standardContextual"/>
        </w:rPr>
        <w:t xml:space="preserve">The regional forecasting responsibilities are further strengthened through </w:t>
      </w:r>
      <w:r w:rsidR="00607044" w:rsidRPr="006A1D5C">
        <w:rPr>
          <w:rFonts w:eastAsiaTheme="minorHAnsi"/>
          <w:bCs/>
          <w:kern w:val="2"/>
          <w:szCs w:val="32"/>
          <w:lang w:val="en-US" w:eastAsia="en-US"/>
          <w14:ligatures w14:val="standardContextual"/>
        </w:rPr>
        <w:t>meteorological subdivisions operating in Bhopal and Raipur</w:t>
      </w:r>
      <w:r w:rsidR="00607044" w:rsidRPr="006A1D5C">
        <w:rPr>
          <w:rFonts w:eastAsiaTheme="minorHAnsi"/>
          <w:kern w:val="2"/>
          <w:szCs w:val="32"/>
          <w:lang w:val="en-US" w:eastAsia="en-US"/>
          <w14:ligatures w14:val="standardContextual"/>
        </w:rPr>
        <w:t>, making RMC Nagpur a vital node in India’s weather and climate monitoring infrastructure.</w:t>
      </w:r>
    </w:p>
    <w:p w14:paraId="0424BACD" w14:textId="0A580EC7" w:rsidR="007764FC" w:rsidRPr="006A1D5C" w:rsidRDefault="007764FC" w:rsidP="002A5299">
      <w:pPr>
        <w:pStyle w:val="NormalWeb"/>
        <w:jc w:val="both"/>
      </w:pPr>
      <w:r w:rsidRPr="006A1D5C">
        <w:t xml:space="preserve">The Department of Physics organized an educational visit to the </w:t>
      </w:r>
      <w:r w:rsidRPr="006A1D5C">
        <w:rPr>
          <w:rStyle w:val="Strong"/>
          <w:rFonts w:eastAsiaTheme="majorEastAsia"/>
          <w:b w:val="0"/>
        </w:rPr>
        <w:t>Regional Meteorological Department (IMD), Nagpur</w:t>
      </w:r>
      <w:r w:rsidRPr="006A1D5C">
        <w:t xml:space="preserve">, on </w:t>
      </w:r>
      <w:r w:rsidRPr="006A1D5C">
        <w:rPr>
          <w:rStyle w:val="Strong"/>
          <w:rFonts w:eastAsiaTheme="majorEastAsia"/>
          <w:b w:val="0"/>
        </w:rPr>
        <w:t>2nd December 2025</w:t>
      </w:r>
      <w:r w:rsidRPr="006A1D5C">
        <w:t xml:space="preserve">, where </w:t>
      </w:r>
      <w:r w:rsidRPr="006A1D5C">
        <w:rPr>
          <w:rStyle w:val="Strong"/>
          <w:rFonts w:eastAsiaTheme="majorEastAsia"/>
          <w:b w:val="0"/>
        </w:rPr>
        <w:t>46 students</w:t>
      </w:r>
      <w:r w:rsidRPr="006A1D5C">
        <w:t xml:space="preserve">, accompanied by teaching and non-teaching staff, attended the </w:t>
      </w:r>
      <w:r w:rsidRPr="006A1D5C">
        <w:rPr>
          <w:rStyle w:val="Strong"/>
          <w:rFonts w:eastAsiaTheme="majorEastAsia"/>
          <w:b w:val="0"/>
        </w:rPr>
        <w:t>India International Science Festival (IISF) curtain-raiser program</w:t>
      </w:r>
      <w:r w:rsidRPr="006A1D5C">
        <w:t xml:space="preserve"> hosted by the centre.</w:t>
      </w:r>
      <w:r w:rsidR="002A5299" w:rsidRPr="006A1D5C">
        <w:t xml:space="preserve"> </w:t>
      </w:r>
      <w:r w:rsidRPr="006A1D5C">
        <w:t xml:space="preserve">The event began with a </w:t>
      </w:r>
      <w:r w:rsidRPr="006A1D5C">
        <w:rPr>
          <w:rStyle w:val="Strong"/>
          <w:rFonts w:eastAsiaTheme="majorEastAsia"/>
          <w:b w:val="0"/>
        </w:rPr>
        <w:t>lamp-lighting ceremony</w:t>
      </w:r>
      <w:r w:rsidRPr="006A1D5C">
        <w:rPr>
          <w:b/>
        </w:rPr>
        <w:t>,</w:t>
      </w:r>
      <w:r w:rsidRPr="006A1D5C">
        <w:t xml:space="preserve"> symbolizing the spirit of knowledge and scientific inquiry. This was followed by an insightful lecture delivered by </w:t>
      </w:r>
      <w:proofErr w:type="spellStart"/>
      <w:r w:rsidRPr="006A1D5C">
        <w:rPr>
          <w:rStyle w:val="Strong"/>
          <w:rFonts w:eastAsiaTheme="majorEastAsia"/>
          <w:b w:val="0"/>
        </w:rPr>
        <w:t>Dr.</w:t>
      </w:r>
      <w:proofErr w:type="spellEnd"/>
      <w:r w:rsidRPr="006A1D5C">
        <w:rPr>
          <w:rStyle w:val="Strong"/>
          <w:rFonts w:eastAsiaTheme="majorEastAsia"/>
          <w:b w:val="0"/>
        </w:rPr>
        <w:t xml:space="preserve"> Rizwan Ahmad</w:t>
      </w:r>
      <w:r w:rsidRPr="006A1D5C">
        <w:rPr>
          <w:b/>
        </w:rPr>
        <w:t>,</w:t>
      </w:r>
      <w:r w:rsidRPr="006A1D5C">
        <w:t xml:space="preserve"> who highlighted that the primary objective of the </w:t>
      </w:r>
      <w:r w:rsidRPr="006A1D5C">
        <w:lastRenderedPageBreak/>
        <w:t>program is to inspire and motivate students and researchers in the fields of science and technology.</w:t>
      </w:r>
    </w:p>
    <w:p w14:paraId="466D6444" w14:textId="11D7E4BE" w:rsidR="00371C1C" w:rsidRPr="006A1D5C" w:rsidRDefault="001141FB" w:rsidP="00371C1C">
      <w:pPr>
        <w:pStyle w:val="ListParagraph"/>
        <w:numPr>
          <w:ilvl w:val="0"/>
          <w:numId w:val="3"/>
        </w:numPr>
        <w:rPr>
          <w:rFonts w:ascii="Times New Roman" w:hAnsi="Times New Roman" w:cs="Times New Roman"/>
          <w:sz w:val="32"/>
          <w:szCs w:val="32"/>
          <w:lang w:val="en-US"/>
        </w:rPr>
      </w:pPr>
      <w:r w:rsidRPr="006A1D5C">
        <w:rPr>
          <w:rFonts w:ascii="Times New Roman" w:hAnsi="Times New Roman" w:cs="Times New Roman"/>
          <w:noProof/>
          <w:sz w:val="32"/>
          <w:szCs w:val="32"/>
          <w:lang w:val="en-US"/>
        </w:rPr>
        <w:drawing>
          <wp:anchor distT="0" distB="0" distL="114300" distR="114300" simplePos="0" relativeHeight="251660288" behindDoc="1" locked="0" layoutInCell="1" allowOverlap="1" wp14:anchorId="407CB9FA" wp14:editId="24D3D0AA">
            <wp:simplePos x="0" y="0"/>
            <wp:positionH relativeFrom="column">
              <wp:posOffset>3385185</wp:posOffset>
            </wp:positionH>
            <wp:positionV relativeFrom="paragraph">
              <wp:posOffset>9525</wp:posOffset>
            </wp:positionV>
            <wp:extent cx="2626360" cy="3433445"/>
            <wp:effectExtent l="19050" t="19050" r="21590" b="14605"/>
            <wp:wrapSquare wrapText="bothSides"/>
            <wp:docPr id="21285580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58055" name="Picture 21285580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6360" cy="34334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A1D5C">
        <w:rPr>
          <w:rFonts w:ascii="Times New Roman" w:hAnsi="Times New Roman" w:cs="Times New Roman"/>
          <w:sz w:val="32"/>
          <w:szCs w:val="32"/>
          <w:lang w:val="en-US"/>
        </w:rPr>
        <w:t xml:space="preserve">Rain </w:t>
      </w:r>
      <w:proofErr w:type="gramStart"/>
      <w:r w:rsidRPr="006A1D5C">
        <w:rPr>
          <w:rFonts w:ascii="Times New Roman" w:hAnsi="Times New Roman" w:cs="Times New Roman"/>
          <w:sz w:val="32"/>
          <w:szCs w:val="32"/>
          <w:lang w:val="en-US"/>
        </w:rPr>
        <w:t>Gauge :</w:t>
      </w:r>
      <w:proofErr w:type="gramEnd"/>
      <w:r w:rsidRPr="006A1D5C">
        <w:rPr>
          <w:rFonts w:ascii="Times New Roman" w:hAnsi="Times New Roman" w:cs="Times New Roman"/>
          <w:sz w:val="32"/>
          <w:szCs w:val="32"/>
          <w:lang w:val="en-US"/>
        </w:rPr>
        <w:t xml:space="preserve"> </w:t>
      </w:r>
    </w:p>
    <w:p w14:paraId="1D8ADED3" w14:textId="4EA6B6EA" w:rsidR="0054301B" w:rsidRPr="006A1D5C" w:rsidRDefault="001141FB" w:rsidP="0054301B">
      <w:pPr>
        <w:jc w:val="both"/>
        <w:rPr>
          <w:rFonts w:ascii="Times New Roman" w:hAnsi="Times New Roman" w:cs="Times New Roman"/>
          <w:sz w:val="24"/>
          <w:szCs w:val="32"/>
          <w:lang w:val="en-US"/>
        </w:rPr>
      </w:pPr>
      <w:r w:rsidRPr="006A1D5C">
        <w:rPr>
          <w:rFonts w:ascii="Times New Roman" w:hAnsi="Times New Roman" w:cs="Times New Roman"/>
          <w:sz w:val="24"/>
          <w:szCs w:val="32"/>
          <w:lang w:val="en-US"/>
        </w:rPr>
        <w:t>Rain Gauge is a type of instrument used by meteorologist to measure the amount of liquid precipitation.</w:t>
      </w:r>
    </w:p>
    <w:p w14:paraId="38C7D0AB" w14:textId="777BB905" w:rsidR="001141FB" w:rsidRPr="006A1D5C" w:rsidRDefault="001141FB" w:rsidP="0054301B">
      <w:pPr>
        <w:jc w:val="both"/>
        <w:rPr>
          <w:rFonts w:ascii="Times New Roman" w:hAnsi="Times New Roman" w:cs="Times New Roman"/>
          <w:sz w:val="24"/>
          <w:szCs w:val="32"/>
          <w:lang w:val="en-US"/>
        </w:rPr>
      </w:pPr>
      <w:r w:rsidRPr="006A1D5C">
        <w:rPr>
          <w:rFonts w:ascii="Times New Roman" w:hAnsi="Times New Roman" w:cs="Times New Roman"/>
          <w:sz w:val="24"/>
          <w:szCs w:val="32"/>
          <w:lang w:val="en-US"/>
        </w:rPr>
        <w:t xml:space="preserve">  He then </w:t>
      </w:r>
      <w:r w:rsidR="006F283E" w:rsidRPr="006A1D5C">
        <w:rPr>
          <w:rFonts w:ascii="Times New Roman" w:hAnsi="Times New Roman" w:cs="Times New Roman"/>
          <w:sz w:val="24"/>
          <w:szCs w:val="32"/>
          <w:lang w:val="en-US"/>
        </w:rPr>
        <w:t xml:space="preserve">explained </w:t>
      </w:r>
      <w:r w:rsidRPr="006A1D5C">
        <w:rPr>
          <w:rFonts w:ascii="Times New Roman" w:hAnsi="Times New Roman" w:cs="Times New Roman"/>
          <w:sz w:val="24"/>
          <w:szCs w:val="32"/>
          <w:lang w:val="en-US"/>
        </w:rPr>
        <w:t xml:space="preserve">that this is the standard rain gauge means non – recording rain gauge. It </w:t>
      </w:r>
      <w:proofErr w:type="gramStart"/>
      <w:r w:rsidRPr="006A1D5C">
        <w:rPr>
          <w:rFonts w:ascii="Times New Roman" w:hAnsi="Times New Roman" w:cs="Times New Roman"/>
          <w:sz w:val="24"/>
          <w:szCs w:val="32"/>
          <w:lang w:val="en-US"/>
        </w:rPr>
        <w:t>consist</w:t>
      </w:r>
      <w:proofErr w:type="gramEnd"/>
      <w:r w:rsidRPr="006A1D5C">
        <w:rPr>
          <w:rFonts w:ascii="Times New Roman" w:hAnsi="Times New Roman" w:cs="Times New Roman"/>
          <w:sz w:val="24"/>
          <w:szCs w:val="32"/>
          <w:lang w:val="en-US"/>
        </w:rPr>
        <w:t xml:space="preserve"> collecting funnel</w:t>
      </w:r>
      <w:r w:rsidR="006F283E" w:rsidRPr="006A1D5C">
        <w:rPr>
          <w:rFonts w:ascii="Times New Roman" w:hAnsi="Times New Roman" w:cs="Times New Roman"/>
          <w:sz w:val="24"/>
          <w:szCs w:val="32"/>
          <w:lang w:val="en-US"/>
        </w:rPr>
        <w:t xml:space="preserve">, measuring cylinder, outer shell and measuring stick. The funnel at top collects the water, the measuring cylinder located below the funnel that receives the collected water, the outer shell surrounding the measuring cylinder is to catch any excess water that overflows during heavy rainfall. A stick is used to measure the depth of water in the measuring tube. </w:t>
      </w:r>
    </w:p>
    <w:p w14:paraId="1A86292C" w14:textId="2E711866" w:rsidR="006F283E" w:rsidRPr="006A1D5C" w:rsidRDefault="006F283E" w:rsidP="006F283E">
      <w:pPr>
        <w:pStyle w:val="ListParagraph"/>
        <w:numPr>
          <w:ilvl w:val="0"/>
          <w:numId w:val="3"/>
        </w:numPr>
        <w:jc w:val="both"/>
        <w:rPr>
          <w:rFonts w:ascii="Times New Roman" w:hAnsi="Times New Roman" w:cs="Times New Roman"/>
          <w:sz w:val="24"/>
          <w:szCs w:val="32"/>
          <w:lang w:val="en-US"/>
        </w:rPr>
      </w:pPr>
      <w:r w:rsidRPr="006A1D5C">
        <w:rPr>
          <w:rFonts w:ascii="Times New Roman" w:hAnsi="Times New Roman" w:cs="Times New Roman"/>
          <w:noProof/>
          <w:sz w:val="24"/>
          <w:szCs w:val="32"/>
          <w:lang w:val="en-US"/>
        </w:rPr>
        <w:drawing>
          <wp:anchor distT="0" distB="0" distL="114300" distR="114300" simplePos="0" relativeHeight="251661312" behindDoc="0" locked="0" layoutInCell="1" allowOverlap="1" wp14:anchorId="4FC3CBA5" wp14:editId="45701E56">
            <wp:simplePos x="0" y="0"/>
            <wp:positionH relativeFrom="column">
              <wp:posOffset>408481</wp:posOffset>
            </wp:positionH>
            <wp:positionV relativeFrom="paragraph">
              <wp:posOffset>348845</wp:posOffset>
            </wp:positionV>
            <wp:extent cx="2023110" cy="2567305"/>
            <wp:effectExtent l="19050" t="19050" r="15240" b="23495"/>
            <wp:wrapSquare wrapText="bothSides"/>
            <wp:docPr id="7028787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78760" name="Picture 7028787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3110" cy="2567305"/>
                    </a:xfrm>
                    <a:prstGeom prst="rect">
                      <a:avLst/>
                    </a:prstGeom>
                    <a:ln>
                      <a:solidFill>
                        <a:schemeClr val="tx1"/>
                      </a:solidFill>
                    </a:ln>
                  </pic:spPr>
                </pic:pic>
              </a:graphicData>
            </a:graphic>
          </wp:anchor>
        </w:drawing>
      </w:r>
      <w:r w:rsidRPr="006A1D5C">
        <w:rPr>
          <w:rFonts w:ascii="Times New Roman" w:hAnsi="Times New Roman" w:cs="Times New Roman"/>
          <w:sz w:val="24"/>
          <w:szCs w:val="32"/>
          <w:lang w:val="en-US"/>
        </w:rPr>
        <w:t xml:space="preserve">Self – Recording Rain </w:t>
      </w:r>
      <w:proofErr w:type="gramStart"/>
      <w:r w:rsidRPr="006A1D5C">
        <w:rPr>
          <w:rFonts w:ascii="Times New Roman" w:hAnsi="Times New Roman" w:cs="Times New Roman"/>
          <w:sz w:val="24"/>
          <w:szCs w:val="32"/>
          <w:lang w:val="en-US"/>
        </w:rPr>
        <w:t>Gauge :</w:t>
      </w:r>
      <w:proofErr w:type="gramEnd"/>
      <w:r w:rsidRPr="006A1D5C">
        <w:rPr>
          <w:rFonts w:ascii="Times New Roman" w:hAnsi="Times New Roman" w:cs="Times New Roman"/>
          <w:sz w:val="24"/>
          <w:szCs w:val="32"/>
          <w:lang w:val="en-US"/>
        </w:rPr>
        <w:t xml:space="preserve"> </w:t>
      </w:r>
    </w:p>
    <w:p w14:paraId="3DEEF10D" w14:textId="1EA14AE9" w:rsidR="006F283E" w:rsidRPr="006A1D5C" w:rsidRDefault="00677BF1" w:rsidP="006F283E">
      <w:pPr>
        <w:pStyle w:val="ListParagraph"/>
        <w:jc w:val="both"/>
        <w:rPr>
          <w:rFonts w:ascii="Times New Roman" w:hAnsi="Times New Roman" w:cs="Times New Roman"/>
          <w:sz w:val="24"/>
          <w:szCs w:val="32"/>
          <w:lang w:val="en-US"/>
        </w:rPr>
      </w:pPr>
      <w:r w:rsidRPr="006A1D5C">
        <w:rPr>
          <w:rFonts w:ascii="Times New Roman" w:hAnsi="Times New Roman" w:cs="Times New Roman"/>
          <w:sz w:val="24"/>
          <w:szCs w:val="32"/>
          <w:lang w:val="en-US"/>
        </w:rPr>
        <w:t>A Self-Recording Rain Gauge (SRRG), a meteorological instrument used to automatically measure and record the rate and duration of rainfall.</w:t>
      </w:r>
    </w:p>
    <w:p w14:paraId="3AB58E4B" w14:textId="7C0AD293" w:rsidR="00677BF1" w:rsidRPr="006A1D5C" w:rsidRDefault="00677BF1" w:rsidP="00677BF1">
      <w:pPr>
        <w:pStyle w:val="ListParagraph"/>
        <w:jc w:val="both"/>
        <w:rPr>
          <w:rFonts w:ascii="Times New Roman" w:hAnsi="Times New Roman" w:cs="Times New Roman"/>
          <w:sz w:val="24"/>
          <w:szCs w:val="32"/>
          <w:lang w:val="en-US"/>
        </w:rPr>
      </w:pPr>
      <w:r w:rsidRPr="006A1D5C">
        <w:rPr>
          <w:rFonts w:ascii="Times New Roman" w:hAnsi="Times New Roman" w:cs="Times New Roman"/>
          <w:sz w:val="24"/>
          <w:szCs w:val="32"/>
          <w:lang w:val="en-US"/>
        </w:rPr>
        <w:t xml:space="preserve">           It </w:t>
      </w:r>
      <w:proofErr w:type="gramStart"/>
      <w:r w:rsidRPr="006A1D5C">
        <w:rPr>
          <w:rFonts w:ascii="Times New Roman" w:hAnsi="Times New Roman" w:cs="Times New Roman"/>
          <w:sz w:val="24"/>
          <w:szCs w:val="32"/>
          <w:lang w:val="en-US"/>
        </w:rPr>
        <w:t>consist</w:t>
      </w:r>
      <w:proofErr w:type="gramEnd"/>
      <w:r w:rsidRPr="006A1D5C">
        <w:rPr>
          <w:rFonts w:ascii="Times New Roman" w:hAnsi="Times New Roman" w:cs="Times New Roman"/>
          <w:sz w:val="24"/>
          <w:szCs w:val="32"/>
          <w:lang w:val="en-US"/>
        </w:rPr>
        <w:t xml:space="preserve"> turquoise-colored outer casing or collector funnel, which channels the rain into the internal mechanism. Revealed inside the lower section is the recording drum, which holds a calibrated chart paper and is rotated by a clockwork mechanism. As rain falls, an internal system (often a float or tipping bucket) moves a pen across the chart, creating a continuous trace of accumulated precipitation over time.</w:t>
      </w:r>
    </w:p>
    <w:p w14:paraId="52AFE460" w14:textId="02BF5B4E" w:rsidR="00677BF1" w:rsidRPr="006A1D5C" w:rsidRDefault="00677BF1" w:rsidP="00677BF1">
      <w:pPr>
        <w:pStyle w:val="ListParagraph"/>
        <w:jc w:val="both"/>
        <w:rPr>
          <w:rFonts w:ascii="Times New Roman" w:hAnsi="Times New Roman" w:cs="Times New Roman"/>
          <w:sz w:val="24"/>
          <w:szCs w:val="32"/>
          <w:lang w:val="en-US"/>
        </w:rPr>
      </w:pPr>
    </w:p>
    <w:p w14:paraId="639C600E" w14:textId="5EDA8D25" w:rsidR="00677BF1" w:rsidRPr="006A1D5C" w:rsidRDefault="00677BF1" w:rsidP="00677BF1">
      <w:pPr>
        <w:pStyle w:val="ListParagraph"/>
        <w:numPr>
          <w:ilvl w:val="0"/>
          <w:numId w:val="3"/>
        </w:numPr>
        <w:jc w:val="both"/>
        <w:rPr>
          <w:rFonts w:ascii="Times New Roman" w:hAnsi="Times New Roman" w:cs="Times New Roman"/>
          <w:sz w:val="24"/>
          <w:szCs w:val="32"/>
          <w:lang w:val="en-US"/>
        </w:rPr>
      </w:pPr>
      <w:r w:rsidRPr="006A1D5C">
        <w:rPr>
          <w:rFonts w:ascii="Times New Roman" w:hAnsi="Times New Roman" w:cs="Times New Roman"/>
          <w:noProof/>
          <w:sz w:val="24"/>
          <w:szCs w:val="32"/>
          <w:lang w:val="en-US"/>
        </w:rPr>
        <w:lastRenderedPageBreak/>
        <w:drawing>
          <wp:anchor distT="0" distB="0" distL="114300" distR="114300" simplePos="0" relativeHeight="251662336" behindDoc="1" locked="0" layoutInCell="1" allowOverlap="1" wp14:anchorId="575D99BF" wp14:editId="559734DC">
            <wp:simplePos x="0" y="0"/>
            <wp:positionH relativeFrom="column">
              <wp:posOffset>3550285</wp:posOffset>
            </wp:positionH>
            <wp:positionV relativeFrom="paragraph">
              <wp:posOffset>13335</wp:posOffset>
            </wp:positionV>
            <wp:extent cx="2820035" cy="3122295"/>
            <wp:effectExtent l="19050" t="19050" r="18415" b="20955"/>
            <wp:wrapTight wrapText="bothSides">
              <wp:wrapPolygon edited="0">
                <wp:start x="-146" y="-132"/>
                <wp:lineTo x="-146" y="21613"/>
                <wp:lineTo x="21595" y="21613"/>
                <wp:lineTo x="21595" y="-132"/>
                <wp:lineTo x="-146" y="-132"/>
              </wp:wrapPolygon>
            </wp:wrapTight>
            <wp:docPr id="20125499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49957" name="Picture 20125499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0035" cy="31222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A1D5C">
        <w:rPr>
          <w:rFonts w:ascii="Times New Roman" w:hAnsi="Times New Roman" w:cs="Times New Roman"/>
          <w:sz w:val="24"/>
          <w:szCs w:val="32"/>
          <w:lang w:val="en-US"/>
        </w:rPr>
        <w:t xml:space="preserve">Single Stevenson </w:t>
      </w:r>
      <w:proofErr w:type="gramStart"/>
      <w:r w:rsidRPr="006A1D5C">
        <w:rPr>
          <w:rFonts w:ascii="Times New Roman" w:hAnsi="Times New Roman" w:cs="Times New Roman"/>
          <w:sz w:val="24"/>
          <w:szCs w:val="32"/>
          <w:lang w:val="en-US"/>
        </w:rPr>
        <w:t>Screen :</w:t>
      </w:r>
      <w:proofErr w:type="gramEnd"/>
    </w:p>
    <w:p w14:paraId="46128D1E" w14:textId="75A72A89" w:rsidR="00677BF1" w:rsidRPr="006A1D5C" w:rsidRDefault="00677BF1" w:rsidP="00677BF1">
      <w:pPr>
        <w:pStyle w:val="ListParagraph"/>
        <w:jc w:val="both"/>
        <w:rPr>
          <w:rFonts w:ascii="Times New Roman" w:hAnsi="Times New Roman" w:cs="Times New Roman"/>
          <w:sz w:val="24"/>
          <w:szCs w:val="32"/>
          <w:lang w:val="en-US"/>
        </w:rPr>
      </w:pPr>
      <w:r w:rsidRPr="006A1D5C">
        <w:rPr>
          <w:rFonts w:ascii="Times New Roman" w:hAnsi="Times New Roman" w:cs="Times New Roman"/>
          <w:sz w:val="24"/>
          <w:szCs w:val="32"/>
          <w:lang w:val="en-US"/>
        </w:rPr>
        <w:t>A single Stevenson screen is a standardized, louvered wooden shelter that protects meteorological instruments like thermometers and hygrometers from direct sunlight and precipitation while allowing for free air circulation.</w:t>
      </w:r>
    </w:p>
    <w:p w14:paraId="47B470ED" w14:textId="3C73EB31" w:rsidR="00677BF1" w:rsidRPr="006A1D5C" w:rsidRDefault="00677BF1" w:rsidP="00677BF1">
      <w:pPr>
        <w:pStyle w:val="ListParagraph"/>
        <w:jc w:val="both"/>
        <w:rPr>
          <w:rFonts w:ascii="Times New Roman" w:hAnsi="Times New Roman" w:cs="Times New Roman"/>
          <w:sz w:val="24"/>
          <w:szCs w:val="32"/>
          <w:lang w:val="en-US"/>
        </w:rPr>
      </w:pPr>
      <w:r w:rsidRPr="006A1D5C">
        <w:rPr>
          <w:rFonts w:ascii="Times New Roman" w:hAnsi="Times New Roman" w:cs="Times New Roman"/>
          <w:sz w:val="24"/>
          <w:szCs w:val="32"/>
          <w:lang w:val="en-US"/>
        </w:rPr>
        <w:t xml:space="preserve"> It consist </w:t>
      </w:r>
      <w:proofErr w:type="gramStart"/>
      <w:r w:rsidRPr="006A1D5C">
        <w:rPr>
          <w:rFonts w:ascii="Times New Roman" w:hAnsi="Times New Roman" w:cs="Times New Roman"/>
          <w:sz w:val="24"/>
          <w:szCs w:val="32"/>
          <w:lang w:val="en-US"/>
        </w:rPr>
        <w:t>of :</w:t>
      </w:r>
      <w:proofErr w:type="gramEnd"/>
      <w:r w:rsidRPr="006A1D5C">
        <w:rPr>
          <w:rFonts w:ascii="Times New Roman" w:hAnsi="Times New Roman" w:cs="Times New Roman"/>
          <w:sz w:val="24"/>
          <w:szCs w:val="32"/>
          <w:lang w:val="en-US"/>
        </w:rPr>
        <w:t xml:space="preserve"> </w:t>
      </w:r>
    </w:p>
    <w:p w14:paraId="6E9FC0C7" w14:textId="6BA4AB48" w:rsidR="00677BF1" w:rsidRPr="006A1D5C" w:rsidRDefault="00677BF1" w:rsidP="00677BF1">
      <w:pPr>
        <w:pStyle w:val="ListParagraph"/>
        <w:numPr>
          <w:ilvl w:val="0"/>
          <w:numId w:val="4"/>
        </w:numPr>
        <w:jc w:val="both"/>
        <w:rPr>
          <w:rFonts w:ascii="Times New Roman" w:hAnsi="Times New Roman" w:cs="Times New Roman"/>
          <w:sz w:val="24"/>
          <w:szCs w:val="32"/>
          <w:lang w:val="en-US"/>
        </w:rPr>
      </w:pPr>
      <w:r w:rsidRPr="006A1D5C">
        <w:rPr>
          <w:rFonts w:ascii="Times New Roman" w:hAnsi="Times New Roman" w:cs="Times New Roman"/>
          <w:sz w:val="24"/>
          <w:szCs w:val="32"/>
          <w:lang w:val="en-US"/>
        </w:rPr>
        <w:t>Dry-bulb thermometer: Measures the actual air temperature.</w:t>
      </w:r>
    </w:p>
    <w:p w14:paraId="46D0B749" w14:textId="4DDA91AE" w:rsidR="00677BF1" w:rsidRPr="006A1D5C" w:rsidRDefault="00677BF1" w:rsidP="00677BF1">
      <w:pPr>
        <w:pStyle w:val="ListParagraph"/>
        <w:numPr>
          <w:ilvl w:val="0"/>
          <w:numId w:val="4"/>
        </w:numPr>
        <w:jc w:val="both"/>
        <w:rPr>
          <w:rFonts w:ascii="Times New Roman" w:hAnsi="Times New Roman" w:cs="Times New Roman"/>
          <w:sz w:val="24"/>
          <w:szCs w:val="32"/>
          <w:lang w:val="en-US"/>
        </w:rPr>
      </w:pPr>
      <w:r w:rsidRPr="006A1D5C">
        <w:rPr>
          <w:rFonts w:ascii="Times New Roman" w:hAnsi="Times New Roman" w:cs="Times New Roman"/>
          <w:sz w:val="24"/>
          <w:szCs w:val="32"/>
          <w:lang w:val="en-US"/>
        </w:rPr>
        <w:t>Wet-bulb thermometer: Used in conjunction with the dry-bulb thermometer to measure humidity and dew point. Together, they form a psychrometer.</w:t>
      </w:r>
    </w:p>
    <w:p w14:paraId="1EE565BE" w14:textId="1C75DE04" w:rsidR="00677BF1" w:rsidRPr="006A1D5C" w:rsidRDefault="00677BF1" w:rsidP="00677BF1">
      <w:pPr>
        <w:pStyle w:val="ListParagraph"/>
        <w:numPr>
          <w:ilvl w:val="0"/>
          <w:numId w:val="4"/>
        </w:numPr>
        <w:jc w:val="both"/>
        <w:rPr>
          <w:rFonts w:ascii="Times New Roman" w:hAnsi="Times New Roman" w:cs="Times New Roman"/>
          <w:sz w:val="24"/>
          <w:szCs w:val="32"/>
          <w:lang w:val="en-US"/>
        </w:rPr>
      </w:pPr>
      <w:r w:rsidRPr="006A1D5C">
        <w:rPr>
          <w:rFonts w:ascii="Times New Roman" w:hAnsi="Times New Roman" w:cs="Times New Roman"/>
          <w:sz w:val="24"/>
          <w:szCs w:val="32"/>
          <w:lang w:val="en-US"/>
        </w:rPr>
        <w:t xml:space="preserve">Maximum and minimum thermometers: These record the highest and lowest temperatures reached over a period, like 24 hours. </w:t>
      </w:r>
    </w:p>
    <w:p w14:paraId="13AB1D9B" w14:textId="40608743" w:rsidR="00720B57" w:rsidRPr="006A1D5C" w:rsidRDefault="00720B57" w:rsidP="00720B57">
      <w:pPr>
        <w:pStyle w:val="ListParagraph"/>
        <w:ind w:left="1440"/>
        <w:jc w:val="both"/>
        <w:rPr>
          <w:rFonts w:ascii="Times New Roman" w:hAnsi="Times New Roman" w:cs="Times New Roman"/>
          <w:sz w:val="24"/>
          <w:szCs w:val="32"/>
          <w:lang w:val="en-US"/>
        </w:rPr>
      </w:pPr>
    </w:p>
    <w:p w14:paraId="36763412" w14:textId="417B1B5E" w:rsidR="00677BF1" w:rsidRPr="006A1D5C" w:rsidRDefault="00720B57" w:rsidP="00677BF1">
      <w:pPr>
        <w:pStyle w:val="ListParagraph"/>
        <w:numPr>
          <w:ilvl w:val="0"/>
          <w:numId w:val="3"/>
        </w:numPr>
        <w:jc w:val="both"/>
        <w:rPr>
          <w:rFonts w:ascii="Times New Roman" w:hAnsi="Times New Roman" w:cs="Times New Roman"/>
          <w:sz w:val="24"/>
          <w:szCs w:val="32"/>
          <w:lang w:val="en-US"/>
        </w:rPr>
      </w:pPr>
      <w:proofErr w:type="gramStart"/>
      <w:r w:rsidRPr="006A1D5C">
        <w:rPr>
          <w:rFonts w:ascii="Times New Roman" w:hAnsi="Times New Roman" w:cs="Times New Roman"/>
          <w:sz w:val="24"/>
          <w:szCs w:val="32"/>
          <w:lang w:val="en-US"/>
        </w:rPr>
        <w:t>Thermograph :</w:t>
      </w:r>
      <w:proofErr w:type="gramEnd"/>
      <w:r w:rsidRPr="006A1D5C">
        <w:rPr>
          <w:rFonts w:ascii="Times New Roman" w:hAnsi="Times New Roman" w:cs="Times New Roman"/>
          <w:sz w:val="24"/>
          <w:szCs w:val="32"/>
          <w:lang w:val="en-US"/>
        </w:rPr>
        <w:t xml:space="preserve"> </w:t>
      </w:r>
    </w:p>
    <w:p w14:paraId="75DF845E" w14:textId="77777777" w:rsidR="00720B57" w:rsidRPr="006A1D5C" w:rsidRDefault="00720B57" w:rsidP="00720B57">
      <w:pPr>
        <w:ind w:left="360"/>
        <w:jc w:val="both"/>
        <w:rPr>
          <w:rFonts w:ascii="Times New Roman" w:hAnsi="Times New Roman" w:cs="Times New Roman"/>
          <w:sz w:val="24"/>
          <w:szCs w:val="32"/>
          <w:lang w:val="en-US"/>
        </w:rPr>
      </w:pPr>
      <w:r w:rsidRPr="006A1D5C">
        <w:rPr>
          <w:rFonts w:ascii="Times New Roman" w:hAnsi="Times New Roman" w:cs="Times New Roman"/>
          <w:sz w:val="24"/>
          <w:szCs w:val="32"/>
          <w:lang w:val="en-US"/>
        </w:rPr>
        <w:t xml:space="preserve">A thermograph continuously traces a graph of temperature against time, providing a complete and detailed record of temperature fluctuations. </w:t>
      </w:r>
      <w:r w:rsidRPr="006A1D5C">
        <w:rPr>
          <w:rFonts w:ascii="Times New Roman" w:hAnsi="Times New Roman" w:cs="Times New Roman"/>
          <w:noProof/>
          <w:sz w:val="18"/>
          <w:lang w:val="en-US"/>
        </w:rPr>
        <w:drawing>
          <wp:anchor distT="0" distB="0" distL="114300" distR="114300" simplePos="0" relativeHeight="251663360" behindDoc="0" locked="0" layoutInCell="1" allowOverlap="1" wp14:anchorId="78B5CFC9" wp14:editId="28D3A31C">
            <wp:simplePos x="0" y="0"/>
            <wp:positionH relativeFrom="margin">
              <wp:posOffset>-389525</wp:posOffset>
            </wp:positionH>
            <wp:positionV relativeFrom="paragraph">
              <wp:posOffset>128945</wp:posOffset>
            </wp:positionV>
            <wp:extent cx="2869565" cy="1896745"/>
            <wp:effectExtent l="0" t="0" r="6985" b="8255"/>
            <wp:wrapSquare wrapText="bothSides"/>
            <wp:docPr id="7591275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27524" name="Picture 7591275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9565" cy="1896745"/>
                    </a:xfrm>
                    <a:prstGeom prst="rect">
                      <a:avLst/>
                    </a:prstGeom>
                  </pic:spPr>
                </pic:pic>
              </a:graphicData>
            </a:graphic>
            <wp14:sizeRelH relativeFrom="margin">
              <wp14:pctWidth>0</wp14:pctWidth>
            </wp14:sizeRelH>
            <wp14:sizeRelV relativeFrom="margin">
              <wp14:pctHeight>0</wp14:pctHeight>
            </wp14:sizeRelV>
          </wp:anchor>
        </w:drawing>
      </w:r>
      <w:r w:rsidR="006F283E" w:rsidRPr="006A1D5C">
        <w:rPr>
          <w:rFonts w:ascii="Times New Roman" w:hAnsi="Times New Roman" w:cs="Times New Roman"/>
          <w:sz w:val="24"/>
          <w:szCs w:val="32"/>
          <w:lang w:val="en-US"/>
        </w:rPr>
        <w:t xml:space="preserve">   </w:t>
      </w:r>
    </w:p>
    <w:p w14:paraId="16A21298" w14:textId="77777777" w:rsidR="00720B57" w:rsidRPr="006A1D5C" w:rsidRDefault="00720B57" w:rsidP="00720B57">
      <w:pPr>
        <w:ind w:left="360"/>
        <w:jc w:val="both"/>
        <w:rPr>
          <w:rFonts w:ascii="Times New Roman" w:hAnsi="Times New Roman" w:cs="Times New Roman"/>
          <w:sz w:val="24"/>
          <w:szCs w:val="32"/>
          <w:lang w:val="en-US"/>
        </w:rPr>
      </w:pPr>
      <w:r w:rsidRPr="006A1D5C">
        <w:rPr>
          <w:rFonts w:ascii="Times New Roman" w:hAnsi="Times New Roman" w:cs="Times New Roman"/>
          <w:sz w:val="24"/>
          <w:szCs w:val="32"/>
          <w:lang w:val="en-US"/>
        </w:rPr>
        <w:t xml:space="preserve">      As the temperature changes, the pen moves vertically across the chart paper wrapped around a clockwork-driven recording drum.</w:t>
      </w:r>
    </w:p>
    <w:p w14:paraId="1582F468" w14:textId="77777777" w:rsidR="00720B57" w:rsidRPr="006A1D5C" w:rsidRDefault="00720B57" w:rsidP="00720B57">
      <w:pPr>
        <w:ind w:left="360"/>
        <w:jc w:val="both"/>
        <w:rPr>
          <w:rFonts w:ascii="Times New Roman" w:hAnsi="Times New Roman" w:cs="Times New Roman"/>
          <w:sz w:val="24"/>
          <w:szCs w:val="32"/>
          <w:lang w:val="en-US"/>
        </w:rPr>
      </w:pPr>
    </w:p>
    <w:p w14:paraId="47156F80" w14:textId="3B0F38B1" w:rsidR="00720B57" w:rsidRPr="006A1D5C" w:rsidRDefault="00720B57" w:rsidP="00720B57">
      <w:pPr>
        <w:pStyle w:val="ListParagraph"/>
        <w:numPr>
          <w:ilvl w:val="0"/>
          <w:numId w:val="3"/>
        </w:numPr>
        <w:jc w:val="both"/>
        <w:rPr>
          <w:rFonts w:ascii="Times New Roman" w:hAnsi="Times New Roman" w:cs="Times New Roman"/>
          <w:sz w:val="24"/>
          <w:szCs w:val="32"/>
          <w:lang w:val="en-US"/>
        </w:rPr>
      </w:pPr>
      <w:r w:rsidRPr="006A1D5C">
        <w:rPr>
          <w:rFonts w:ascii="Times New Roman" w:hAnsi="Times New Roman" w:cs="Times New Roman"/>
          <w:sz w:val="24"/>
          <w:szCs w:val="32"/>
          <w:lang w:val="en-US"/>
        </w:rPr>
        <w:t>Open Pan Evaporimeter.</w:t>
      </w:r>
    </w:p>
    <w:p w14:paraId="3DAA0BEA" w14:textId="77777777" w:rsidR="0044316C" w:rsidRPr="006A1D5C" w:rsidRDefault="0044316C" w:rsidP="0044316C">
      <w:pPr>
        <w:ind w:left="360"/>
        <w:jc w:val="both"/>
        <w:rPr>
          <w:rFonts w:ascii="Times New Roman" w:hAnsi="Times New Roman" w:cs="Times New Roman"/>
          <w:sz w:val="24"/>
          <w:szCs w:val="32"/>
          <w:lang w:val="en-US"/>
        </w:rPr>
      </w:pPr>
      <w:r w:rsidRPr="006A1D5C">
        <w:rPr>
          <w:rFonts w:ascii="Times New Roman" w:hAnsi="Times New Roman" w:cs="Times New Roman"/>
          <w:sz w:val="24"/>
          <w:szCs w:val="32"/>
          <w:lang w:val="en-US"/>
        </w:rPr>
        <w:t xml:space="preserve">An Open Pan Evaporimeter, sometimes called an atmometer, is a meteorological instrument used to measure the rate of evaporation of water into the atmosphere. </w:t>
      </w:r>
      <w:r w:rsidR="00720B57" w:rsidRPr="006A1D5C">
        <w:rPr>
          <w:rFonts w:ascii="Times New Roman" w:hAnsi="Times New Roman" w:cs="Times New Roman"/>
          <w:noProof/>
          <w:sz w:val="18"/>
          <w:lang w:val="en-US"/>
        </w:rPr>
        <w:drawing>
          <wp:anchor distT="0" distB="0" distL="114300" distR="114300" simplePos="0" relativeHeight="251664384" behindDoc="1" locked="0" layoutInCell="1" allowOverlap="1" wp14:anchorId="13725882" wp14:editId="14AC7CB4">
            <wp:simplePos x="0" y="0"/>
            <wp:positionH relativeFrom="column">
              <wp:posOffset>2616416</wp:posOffset>
            </wp:positionH>
            <wp:positionV relativeFrom="paragraph">
              <wp:posOffset>4297</wp:posOffset>
            </wp:positionV>
            <wp:extent cx="3736975" cy="2003425"/>
            <wp:effectExtent l="19050" t="19050" r="15875" b="15875"/>
            <wp:wrapTight wrapText="bothSides">
              <wp:wrapPolygon edited="0">
                <wp:start x="-110" y="-205"/>
                <wp:lineTo x="-110" y="21566"/>
                <wp:lineTo x="21582" y="21566"/>
                <wp:lineTo x="21582" y="-205"/>
                <wp:lineTo x="-110" y="-205"/>
              </wp:wrapPolygon>
            </wp:wrapTight>
            <wp:docPr id="1518077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77461" name="Picture 151807746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36975" cy="2003425"/>
                    </a:xfrm>
                    <a:prstGeom prst="rect">
                      <a:avLst/>
                    </a:prstGeom>
                    <a:ln>
                      <a:solidFill>
                        <a:schemeClr val="tx1"/>
                      </a:solidFill>
                    </a:ln>
                  </pic:spPr>
                </pic:pic>
              </a:graphicData>
            </a:graphic>
            <wp14:sizeRelV relativeFrom="margin">
              <wp14:pctHeight>0</wp14:pctHeight>
            </wp14:sizeRelV>
          </wp:anchor>
        </w:drawing>
      </w:r>
      <w:r w:rsidR="00720B57" w:rsidRPr="006A1D5C">
        <w:rPr>
          <w:rFonts w:ascii="Times New Roman" w:hAnsi="Times New Roman" w:cs="Times New Roman"/>
          <w:sz w:val="24"/>
          <w:szCs w:val="32"/>
          <w:lang w:val="en-US"/>
        </w:rPr>
        <w:t xml:space="preserve">  </w:t>
      </w:r>
    </w:p>
    <w:p w14:paraId="29A094F9" w14:textId="77777777" w:rsidR="0044316C" w:rsidRPr="006A1D5C" w:rsidRDefault="0044316C" w:rsidP="0044316C">
      <w:pPr>
        <w:ind w:left="360"/>
        <w:jc w:val="both"/>
        <w:rPr>
          <w:rFonts w:ascii="Times New Roman" w:hAnsi="Times New Roman" w:cs="Times New Roman"/>
          <w:sz w:val="24"/>
          <w:szCs w:val="32"/>
          <w:lang w:val="en-US"/>
        </w:rPr>
      </w:pPr>
      <w:r w:rsidRPr="006A1D5C">
        <w:rPr>
          <w:rFonts w:ascii="Times New Roman" w:hAnsi="Times New Roman" w:cs="Times New Roman"/>
          <w:sz w:val="24"/>
          <w:szCs w:val="32"/>
          <w:lang w:val="en-US"/>
        </w:rPr>
        <w:t xml:space="preserve">          Pan: It is a large, circular, cylindrical reservoir, typically made of copper or galvanized iron sheets, that holds the water.</w:t>
      </w:r>
    </w:p>
    <w:p w14:paraId="236F0988" w14:textId="77777777" w:rsidR="0044316C" w:rsidRPr="006A1D5C" w:rsidRDefault="0044316C" w:rsidP="0044316C">
      <w:pPr>
        <w:ind w:left="360"/>
        <w:jc w:val="both"/>
        <w:rPr>
          <w:rFonts w:ascii="Times New Roman" w:hAnsi="Times New Roman" w:cs="Times New Roman"/>
          <w:sz w:val="24"/>
          <w:szCs w:val="32"/>
          <w:lang w:val="en-US"/>
        </w:rPr>
      </w:pPr>
      <w:r w:rsidRPr="006A1D5C">
        <w:rPr>
          <w:rFonts w:ascii="Times New Roman" w:hAnsi="Times New Roman" w:cs="Times New Roman"/>
          <w:sz w:val="24"/>
          <w:szCs w:val="32"/>
          <w:lang w:val="en-US"/>
        </w:rPr>
        <w:t>For the ISI Standard, the pan is about 122 cm (1.22 m) in diameter and 25.5 cm deep.</w:t>
      </w:r>
    </w:p>
    <w:p w14:paraId="0FE13787" w14:textId="77777777" w:rsidR="0044316C" w:rsidRPr="006A1D5C" w:rsidRDefault="0044316C" w:rsidP="0044316C">
      <w:pPr>
        <w:ind w:left="360"/>
        <w:jc w:val="both"/>
        <w:rPr>
          <w:rFonts w:ascii="Times New Roman" w:hAnsi="Times New Roman" w:cs="Times New Roman"/>
          <w:sz w:val="24"/>
          <w:szCs w:val="32"/>
          <w:lang w:val="en-US"/>
        </w:rPr>
      </w:pPr>
      <w:r w:rsidRPr="006A1D5C">
        <w:rPr>
          <w:rFonts w:ascii="Times New Roman" w:hAnsi="Times New Roman" w:cs="Times New Roman"/>
          <w:sz w:val="24"/>
          <w:szCs w:val="32"/>
          <w:lang w:val="en-US"/>
        </w:rPr>
        <w:t xml:space="preserve">       </w:t>
      </w:r>
      <w:r w:rsidR="00720B57" w:rsidRPr="006A1D5C">
        <w:rPr>
          <w:rFonts w:ascii="Times New Roman" w:hAnsi="Times New Roman" w:cs="Times New Roman"/>
          <w:sz w:val="24"/>
          <w:szCs w:val="32"/>
          <w:lang w:val="en-US"/>
        </w:rPr>
        <w:t xml:space="preserve"> </w:t>
      </w:r>
      <w:r w:rsidRPr="006A1D5C">
        <w:rPr>
          <w:rFonts w:ascii="Times New Roman" w:hAnsi="Times New Roman" w:cs="Times New Roman"/>
          <w:sz w:val="24"/>
          <w:szCs w:val="32"/>
          <w:lang w:val="en-US"/>
        </w:rPr>
        <w:t xml:space="preserve">Fixed-Point Gauge: A small brass tube is placed near the center of the pan to provide a calm, undisturbed water surface for measurement. Inside the stilling well is a fixed-point </w:t>
      </w:r>
      <w:r w:rsidRPr="006A1D5C">
        <w:rPr>
          <w:rFonts w:ascii="Times New Roman" w:hAnsi="Times New Roman" w:cs="Times New Roman"/>
          <w:sz w:val="24"/>
          <w:szCs w:val="32"/>
          <w:lang w:val="en-US"/>
        </w:rPr>
        <w:lastRenderedPageBreak/>
        <w:t>gauge (a brass rod ending in a tapered point) that serves as the reference level for the water surface.</w:t>
      </w:r>
      <w:r w:rsidR="00720B57" w:rsidRPr="006A1D5C">
        <w:rPr>
          <w:rFonts w:ascii="Times New Roman" w:hAnsi="Times New Roman" w:cs="Times New Roman"/>
          <w:sz w:val="24"/>
          <w:szCs w:val="32"/>
          <w:lang w:val="en-US"/>
        </w:rPr>
        <w:t xml:space="preserve">  </w:t>
      </w:r>
    </w:p>
    <w:p w14:paraId="62B60709" w14:textId="4F4A2DE6" w:rsidR="0044316C" w:rsidRPr="006A1D5C" w:rsidRDefault="0044316C" w:rsidP="0044316C">
      <w:pPr>
        <w:ind w:left="360"/>
        <w:jc w:val="both"/>
        <w:rPr>
          <w:rFonts w:ascii="Times New Roman" w:hAnsi="Times New Roman" w:cs="Times New Roman"/>
          <w:sz w:val="24"/>
          <w:szCs w:val="32"/>
          <w:lang w:val="en-US"/>
        </w:rPr>
      </w:pPr>
      <w:r w:rsidRPr="006A1D5C">
        <w:rPr>
          <w:rFonts w:ascii="Times New Roman" w:hAnsi="Times New Roman" w:cs="Times New Roman"/>
          <w:sz w:val="24"/>
          <w:szCs w:val="32"/>
          <w:lang w:val="en-US"/>
        </w:rPr>
        <w:t xml:space="preserve"> Measuring Cylinder: A calibrated measuring cylinder is used to accurately add or remove water.</w:t>
      </w:r>
    </w:p>
    <w:p w14:paraId="31679629" w14:textId="00BDBAB3" w:rsidR="0044316C" w:rsidRPr="006A1D5C" w:rsidRDefault="0044316C" w:rsidP="0044316C">
      <w:pPr>
        <w:ind w:left="360"/>
        <w:jc w:val="both"/>
        <w:rPr>
          <w:rFonts w:ascii="Times New Roman" w:hAnsi="Times New Roman" w:cs="Times New Roman"/>
          <w:sz w:val="24"/>
          <w:szCs w:val="32"/>
          <w:lang w:val="en-US"/>
        </w:rPr>
      </w:pPr>
      <w:r w:rsidRPr="006A1D5C">
        <w:rPr>
          <w:rFonts w:ascii="Times New Roman" w:hAnsi="Times New Roman" w:cs="Times New Roman"/>
          <w:sz w:val="24"/>
          <w:szCs w:val="32"/>
          <w:lang w:val="en-US"/>
        </w:rPr>
        <w:t xml:space="preserve"> Wire Mesh Cover: The pan is often covered with a wire mesh or screen of standard mesh to prevent water loss from being consumed by birds or animals.</w:t>
      </w:r>
    </w:p>
    <w:p w14:paraId="59914F28" w14:textId="51C5D6FE" w:rsidR="0044316C" w:rsidRPr="006A1D5C" w:rsidRDefault="00FE1DA2" w:rsidP="0044316C">
      <w:pPr>
        <w:ind w:left="360"/>
        <w:jc w:val="both"/>
        <w:rPr>
          <w:rFonts w:ascii="Times New Roman" w:hAnsi="Times New Roman" w:cs="Times New Roman"/>
          <w:sz w:val="24"/>
          <w:szCs w:val="32"/>
          <w:lang w:val="en-US"/>
        </w:rPr>
      </w:pPr>
      <w:r w:rsidRPr="006A1D5C">
        <w:rPr>
          <w:rFonts w:ascii="Times New Roman" w:hAnsi="Times New Roman" w:cs="Times New Roman"/>
          <w:noProof/>
          <w:sz w:val="24"/>
          <w:szCs w:val="32"/>
          <w:lang w:val="en-US"/>
        </w:rPr>
        <w:drawing>
          <wp:anchor distT="0" distB="0" distL="114300" distR="114300" simplePos="0" relativeHeight="251666432" behindDoc="0" locked="0" layoutInCell="1" allowOverlap="1" wp14:anchorId="6706FD36" wp14:editId="2FBF83EE">
            <wp:simplePos x="0" y="0"/>
            <wp:positionH relativeFrom="column">
              <wp:posOffset>-190596</wp:posOffset>
            </wp:positionH>
            <wp:positionV relativeFrom="paragraph">
              <wp:posOffset>315379</wp:posOffset>
            </wp:positionV>
            <wp:extent cx="2870200" cy="2083435"/>
            <wp:effectExtent l="19050" t="19050" r="25400" b="12065"/>
            <wp:wrapSquare wrapText="bothSides"/>
            <wp:docPr id="58835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5734" name="Picture 5883573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0200" cy="20834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A1D5C">
        <w:rPr>
          <w:rFonts w:ascii="Times New Roman" w:hAnsi="Times New Roman" w:cs="Times New Roman"/>
          <w:noProof/>
          <w:sz w:val="24"/>
          <w:szCs w:val="32"/>
          <w:lang w:val="en-US"/>
        </w:rPr>
        <w:drawing>
          <wp:anchor distT="0" distB="0" distL="114300" distR="114300" simplePos="0" relativeHeight="251667456" behindDoc="0" locked="0" layoutInCell="1" allowOverlap="1" wp14:anchorId="22B15486" wp14:editId="002868ED">
            <wp:simplePos x="0" y="0"/>
            <wp:positionH relativeFrom="margin">
              <wp:posOffset>2752521</wp:posOffset>
            </wp:positionH>
            <wp:positionV relativeFrom="paragraph">
              <wp:posOffset>331650</wp:posOffset>
            </wp:positionV>
            <wp:extent cx="3030220" cy="2051685"/>
            <wp:effectExtent l="19050" t="19050" r="17780" b="24765"/>
            <wp:wrapSquare wrapText="bothSides"/>
            <wp:docPr id="9118157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15721" name="Picture 9118157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0220" cy="2051685"/>
                    </a:xfrm>
                    <a:prstGeom prst="rect">
                      <a:avLst/>
                    </a:prstGeom>
                    <a:ln>
                      <a:solidFill>
                        <a:schemeClr val="tx1"/>
                      </a:solidFill>
                    </a:ln>
                  </pic:spPr>
                </pic:pic>
              </a:graphicData>
            </a:graphic>
            <wp14:sizeRelV relativeFrom="margin">
              <wp14:pctHeight>0</wp14:pctHeight>
            </wp14:sizeRelV>
          </wp:anchor>
        </w:drawing>
      </w:r>
    </w:p>
    <w:p w14:paraId="71C5DE5A" w14:textId="1800DFF5" w:rsidR="0094462D" w:rsidRPr="006A1D5C" w:rsidRDefault="0094462D" w:rsidP="0044316C">
      <w:pPr>
        <w:ind w:left="360"/>
        <w:jc w:val="both"/>
        <w:rPr>
          <w:rFonts w:ascii="Times New Roman" w:hAnsi="Times New Roman" w:cs="Times New Roman"/>
          <w:sz w:val="24"/>
          <w:szCs w:val="32"/>
          <w:lang w:val="en-US"/>
        </w:rPr>
      </w:pPr>
    </w:p>
    <w:p w14:paraId="5DD14326" w14:textId="5330D38D" w:rsidR="00DC39C2" w:rsidRPr="006A1D5C" w:rsidRDefault="00DC39C2" w:rsidP="00FE1DA2">
      <w:pPr>
        <w:ind w:left="360"/>
        <w:jc w:val="both"/>
        <w:rPr>
          <w:sz w:val="32"/>
          <w:szCs w:val="32"/>
          <w:lang w:val="en-US"/>
        </w:rPr>
      </w:pPr>
      <w:bookmarkStart w:id="0" w:name="_GoBack"/>
      <w:bookmarkEnd w:id="0"/>
      <w:r w:rsidRPr="006A1D5C">
        <w:rPr>
          <w:sz w:val="32"/>
          <w:szCs w:val="32"/>
          <w:lang w:val="en-US"/>
        </w:rPr>
        <w:t>Attendance:</w:t>
      </w:r>
      <w:r w:rsidR="0044316C" w:rsidRPr="006A1D5C">
        <w:rPr>
          <w:sz w:val="32"/>
          <w:szCs w:val="32"/>
          <w:lang w:val="en-US"/>
        </w:rPr>
        <w:t xml:space="preserve"> </w:t>
      </w:r>
    </w:p>
    <w:p w14:paraId="22040015" w14:textId="136326B9" w:rsidR="00222C57" w:rsidRPr="006A1D5C" w:rsidRDefault="0044316C" w:rsidP="00222C57">
      <w:pPr>
        <w:pStyle w:val="NormalWeb"/>
        <w:rPr>
          <w:sz w:val="32"/>
          <w:szCs w:val="32"/>
          <w:lang w:val="en-US"/>
        </w:rPr>
      </w:pPr>
      <w:r w:rsidRPr="006A1D5C">
        <w:rPr>
          <w:sz w:val="32"/>
          <w:szCs w:val="32"/>
          <w:lang w:val="en-US"/>
        </w:rPr>
        <w:t xml:space="preserve">                                                                  </w:t>
      </w:r>
      <w:r w:rsidR="00222C57" w:rsidRPr="006A1D5C">
        <w:rPr>
          <w:noProof/>
        </w:rPr>
        <w:drawing>
          <wp:inline distT="0" distB="0" distL="0" distR="0" wp14:anchorId="51EDD712" wp14:editId="7B1A46D5">
            <wp:extent cx="2488968" cy="3481364"/>
            <wp:effectExtent l="0" t="0" r="6985" b="5080"/>
            <wp:docPr id="2" name="Picture 2" descr="C:\Users\namra\Downloads\WhatsApp Image 2025-12-12 at 1.27.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mra\Downloads\WhatsApp Image 2025-12-12 at 1.27.49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2814" cy="3500731"/>
                    </a:xfrm>
                    <a:prstGeom prst="rect">
                      <a:avLst/>
                    </a:prstGeom>
                    <a:noFill/>
                    <a:ln>
                      <a:noFill/>
                    </a:ln>
                  </pic:spPr>
                </pic:pic>
              </a:graphicData>
            </a:graphic>
          </wp:inline>
        </w:drawing>
      </w:r>
      <w:r w:rsidR="00222C57" w:rsidRPr="006A1D5C">
        <w:rPr>
          <w:sz w:val="32"/>
          <w:szCs w:val="32"/>
          <w:lang w:val="en-US"/>
        </w:rPr>
        <w:t xml:space="preserve"> </w:t>
      </w:r>
      <w:r w:rsidR="00222C57" w:rsidRPr="006A1D5C">
        <w:rPr>
          <w:noProof/>
        </w:rPr>
        <w:drawing>
          <wp:inline distT="0" distB="0" distL="0" distR="0" wp14:anchorId="334610EC" wp14:editId="7DCA1F85">
            <wp:extent cx="2449002" cy="3463315"/>
            <wp:effectExtent l="0" t="0" r="8890" b="3810"/>
            <wp:docPr id="3" name="Picture 3" descr="C:\Users\namra\Downloads\WhatsApp Image 2025-12-12 at 1.27.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mra\Downloads\WhatsApp Image 2025-12-12 at 1.27.49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8482" cy="3490862"/>
                    </a:xfrm>
                    <a:prstGeom prst="rect">
                      <a:avLst/>
                    </a:prstGeom>
                    <a:noFill/>
                    <a:ln>
                      <a:noFill/>
                    </a:ln>
                  </pic:spPr>
                </pic:pic>
              </a:graphicData>
            </a:graphic>
          </wp:inline>
        </w:drawing>
      </w:r>
    </w:p>
    <w:p w14:paraId="77F4E1FE" w14:textId="77777777" w:rsidR="00222C57" w:rsidRPr="006A1D5C" w:rsidRDefault="00222C57" w:rsidP="00222C57">
      <w:pPr>
        <w:pStyle w:val="NormalWeb"/>
      </w:pPr>
    </w:p>
    <w:p w14:paraId="6A3E568D" w14:textId="77777777" w:rsidR="00222C57" w:rsidRPr="006A1D5C" w:rsidRDefault="00222C57" w:rsidP="00222C57">
      <w:pPr>
        <w:pStyle w:val="NormalWeb"/>
      </w:pPr>
    </w:p>
    <w:p w14:paraId="79FA79EE" w14:textId="56A5F881" w:rsidR="0044316C" w:rsidRPr="006A1D5C" w:rsidRDefault="00DC39C2" w:rsidP="0094462D">
      <w:pPr>
        <w:ind w:left="360"/>
        <w:jc w:val="both"/>
        <w:rPr>
          <w:rFonts w:ascii="Times New Roman" w:hAnsi="Times New Roman" w:cs="Times New Roman"/>
          <w:sz w:val="32"/>
          <w:szCs w:val="32"/>
          <w:lang w:val="en-US"/>
        </w:rPr>
      </w:pPr>
      <w:r w:rsidRPr="006A1D5C">
        <w:rPr>
          <w:rFonts w:ascii="Times New Roman" w:hAnsi="Times New Roman" w:cs="Times New Roman"/>
          <w:sz w:val="32"/>
          <w:szCs w:val="32"/>
          <w:lang w:val="en-US"/>
        </w:rPr>
        <w:t xml:space="preserve">Feedback: </w:t>
      </w:r>
    </w:p>
    <w:p w14:paraId="261EFCC1" w14:textId="77777777" w:rsidR="00DC39C2" w:rsidRPr="006A1D5C" w:rsidRDefault="00DC39C2" w:rsidP="0094462D">
      <w:pPr>
        <w:ind w:left="360"/>
        <w:jc w:val="both"/>
        <w:rPr>
          <w:rFonts w:ascii="Times New Roman" w:hAnsi="Times New Roman" w:cs="Times New Roman"/>
          <w:noProof/>
        </w:rPr>
      </w:pPr>
    </w:p>
    <w:p w14:paraId="383B3E3C" w14:textId="392B86E8" w:rsidR="00DC39C2" w:rsidRPr="006A1D5C" w:rsidRDefault="00DC39C2" w:rsidP="0094462D">
      <w:pPr>
        <w:ind w:left="360"/>
        <w:jc w:val="both"/>
        <w:rPr>
          <w:rFonts w:ascii="Times New Roman" w:hAnsi="Times New Roman" w:cs="Times New Roman"/>
          <w:b/>
          <w:sz w:val="32"/>
          <w:szCs w:val="32"/>
          <w:lang w:val="en-US"/>
        </w:rPr>
      </w:pPr>
      <w:r w:rsidRPr="006A1D5C">
        <w:rPr>
          <w:rFonts w:ascii="Times New Roman" w:hAnsi="Times New Roman" w:cs="Times New Roman"/>
          <w:noProof/>
        </w:rPr>
        <w:drawing>
          <wp:inline distT="0" distB="0" distL="0" distR="0" wp14:anchorId="7C756911" wp14:editId="27A29038">
            <wp:extent cx="2286370" cy="1568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715" t="26407" r="22889" b="6990"/>
                    <a:stretch/>
                  </pic:blipFill>
                  <pic:spPr bwMode="auto">
                    <a:xfrm>
                      <a:off x="0" y="0"/>
                      <a:ext cx="2288136" cy="1569662"/>
                    </a:xfrm>
                    <a:prstGeom prst="rect">
                      <a:avLst/>
                    </a:prstGeom>
                    <a:ln>
                      <a:noFill/>
                    </a:ln>
                    <a:extLst>
                      <a:ext uri="{53640926-AAD7-44D8-BBD7-CCE9431645EC}">
                        <a14:shadowObscured xmlns:a14="http://schemas.microsoft.com/office/drawing/2010/main"/>
                      </a:ext>
                    </a:extLst>
                  </pic:spPr>
                </pic:pic>
              </a:graphicData>
            </a:graphic>
          </wp:inline>
        </w:drawing>
      </w:r>
      <w:r w:rsidRPr="006A1D5C">
        <w:rPr>
          <w:rFonts w:ascii="Times New Roman" w:hAnsi="Times New Roman" w:cs="Times New Roman"/>
          <w:b/>
          <w:sz w:val="32"/>
          <w:szCs w:val="32"/>
          <w:lang w:val="en-US"/>
        </w:rPr>
        <w:t xml:space="preserve">  </w:t>
      </w:r>
      <w:r w:rsidRPr="006A1D5C">
        <w:rPr>
          <w:rFonts w:ascii="Times New Roman" w:hAnsi="Times New Roman" w:cs="Times New Roman"/>
          <w:noProof/>
        </w:rPr>
        <w:drawing>
          <wp:inline distT="0" distB="0" distL="0" distR="0" wp14:anchorId="5BFD85E4" wp14:editId="2024BE23">
            <wp:extent cx="2508250" cy="114331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937" t="32315" r="22889" b="22956"/>
                    <a:stretch/>
                  </pic:blipFill>
                  <pic:spPr bwMode="auto">
                    <a:xfrm>
                      <a:off x="0" y="0"/>
                      <a:ext cx="2521035" cy="1149147"/>
                    </a:xfrm>
                    <a:prstGeom prst="rect">
                      <a:avLst/>
                    </a:prstGeom>
                    <a:ln>
                      <a:noFill/>
                    </a:ln>
                    <a:extLst>
                      <a:ext uri="{53640926-AAD7-44D8-BBD7-CCE9431645EC}">
                        <a14:shadowObscured xmlns:a14="http://schemas.microsoft.com/office/drawing/2010/main"/>
                      </a:ext>
                    </a:extLst>
                  </pic:spPr>
                </pic:pic>
              </a:graphicData>
            </a:graphic>
          </wp:inline>
        </w:drawing>
      </w:r>
    </w:p>
    <w:p w14:paraId="6BEE3197" w14:textId="77777777" w:rsidR="00DC39C2" w:rsidRPr="006A1D5C" w:rsidRDefault="00DC39C2" w:rsidP="0094462D">
      <w:pPr>
        <w:ind w:left="360"/>
        <w:jc w:val="both"/>
        <w:rPr>
          <w:rFonts w:ascii="Times New Roman" w:hAnsi="Times New Roman" w:cs="Times New Roman"/>
          <w:noProof/>
        </w:rPr>
      </w:pPr>
    </w:p>
    <w:p w14:paraId="55E338F0" w14:textId="67FE0CE4" w:rsidR="00DC39C2" w:rsidRPr="006A1D5C" w:rsidRDefault="00DC39C2" w:rsidP="0094462D">
      <w:pPr>
        <w:ind w:left="360"/>
        <w:jc w:val="both"/>
        <w:rPr>
          <w:rFonts w:ascii="Times New Roman" w:hAnsi="Times New Roman" w:cs="Times New Roman"/>
          <w:b/>
          <w:sz w:val="32"/>
          <w:szCs w:val="32"/>
          <w:lang w:val="en-US"/>
        </w:rPr>
      </w:pPr>
      <w:r w:rsidRPr="006A1D5C">
        <w:rPr>
          <w:rFonts w:ascii="Times New Roman" w:hAnsi="Times New Roman" w:cs="Times New Roman"/>
          <w:noProof/>
        </w:rPr>
        <w:drawing>
          <wp:inline distT="0" distB="0" distL="0" distR="0" wp14:anchorId="4107039A" wp14:editId="36DB8E37">
            <wp:extent cx="2381250" cy="110473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715" t="38030" r="22336" b="23153"/>
                    <a:stretch/>
                  </pic:blipFill>
                  <pic:spPr bwMode="auto">
                    <a:xfrm>
                      <a:off x="0" y="0"/>
                      <a:ext cx="2404485" cy="1115517"/>
                    </a:xfrm>
                    <a:prstGeom prst="rect">
                      <a:avLst/>
                    </a:prstGeom>
                    <a:ln>
                      <a:noFill/>
                    </a:ln>
                    <a:extLst>
                      <a:ext uri="{53640926-AAD7-44D8-BBD7-CCE9431645EC}">
                        <a14:shadowObscured xmlns:a14="http://schemas.microsoft.com/office/drawing/2010/main"/>
                      </a:ext>
                    </a:extLst>
                  </pic:spPr>
                </pic:pic>
              </a:graphicData>
            </a:graphic>
          </wp:inline>
        </w:drawing>
      </w:r>
      <w:r w:rsidRPr="006A1D5C">
        <w:rPr>
          <w:rFonts w:ascii="Times New Roman" w:hAnsi="Times New Roman" w:cs="Times New Roman"/>
          <w:b/>
          <w:sz w:val="32"/>
          <w:szCs w:val="32"/>
          <w:lang w:val="en-US"/>
        </w:rPr>
        <w:t xml:space="preserve">  </w:t>
      </w:r>
      <w:r w:rsidRPr="006A1D5C">
        <w:rPr>
          <w:rFonts w:ascii="Times New Roman" w:hAnsi="Times New Roman" w:cs="Times New Roman"/>
          <w:noProof/>
        </w:rPr>
        <w:drawing>
          <wp:inline distT="0" distB="0" distL="0" distR="0" wp14:anchorId="45D4A520" wp14:editId="74259DBC">
            <wp:extent cx="2578100" cy="121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490" t="34877" r="32528" b="27291"/>
                    <a:stretch/>
                  </pic:blipFill>
                  <pic:spPr bwMode="auto">
                    <a:xfrm>
                      <a:off x="0" y="0"/>
                      <a:ext cx="2578100" cy="1219200"/>
                    </a:xfrm>
                    <a:prstGeom prst="rect">
                      <a:avLst/>
                    </a:prstGeom>
                    <a:ln>
                      <a:noFill/>
                    </a:ln>
                    <a:extLst>
                      <a:ext uri="{53640926-AAD7-44D8-BBD7-CCE9431645EC}">
                        <a14:shadowObscured xmlns:a14="http://schemas.microsoft.com/office/drawing/2010/main"/>
                      </a:ext>
                    </a:extLst>
                  </pic:spPr>
                </pic:pic>
              </a:graphicData>
            </a:graphic>
          </wp:inline>
        </w:drawing>
      </w:r>
    </w:p>
    <w:p w14:paraId="18418157" w14:textId="7867D42F" w:rsidR="00DC39C2" w:rsidRPr="006A1D5C" w:rsidRDefault="00DC39C2" w:rsidP="0094462D">
      <w:pPr>
        <w:ind w:left="360"/>
        <w:jc w:val="both"/>
        <w:rPr>
          <w:rFonts w:ascii="Times New Roman" w:hAnsi="Times New Roman" w:cs="Times New Roman"/>
          <w:b/>
          <w:sz w:val="32"/>
          <w:szCs w:val="32"/>
          <w:lang w:val="en-US"/>
        </w:rPr>
      </w:pPr>
    </w:p>
    <w:p w14:paraId="652FDC9D" w14:textId="77777777" w:rsidR="0075632E" w:rsidRPr="006A1D5C" w:rsidRDefault="0075632E" w:rsidP="0094462D">
      <w:pPr>
        <w:ind w:left="360"/>
        <w:jc w:val="both"/>
        <w:rPr>
          <w:rFonts w:ascii="Times New Roman" w:hAnsi="Times New Roman" w:cs="Times New Roman"/>
          <w:noProof/>
        </w:rPr>
      </w:pPr>
    </w:p>
    <w:p w14:paraId="4243FA86" w14:textId="0CA2CF50" w:rsidR="00DC39C2" w:rsidRPr="006A1D5C" w:rsidRDefault="00DC39C2" w:rsidP="0094462D">
      <w:pPr>
        <w:ind w:left="360"/>
        <w:jc w:val="both"/>
        <w:rPr>
          <w:rFonts w:ascii="Times New Roman" w:hAnsi="Times New Roman" w:cs="Times New Roman"/>
          <w:b/>
          <w:sz w:val="32"/>
          <w:szCs w:val="32"/>
          <w:lang w:val="en-US"/>
        </w:rPr>
      </w:pPr>
      <w:r w:rsidRPr="006A1D5C">
        <w:rPr>
          <w:rFonts w:ascii="Times New Roman" w:hAnsi="Times New Roman" w:cs="Times New Roman"/>
          <w:noProof/>
        </w:rPr>
        <w:drawing>
          <wp:inline distT="0" distB="0" distL="0" distR="0" wp14:anchorId="555E3E35" wp14:editId="010E83C7">
            <wp:extent cx="2663164" cy="1822450"/>
            <wp:effectExtent l="0" t="0" r="444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937" t="24829" r="23665" b="8964"/>
                    <a:stretch/>
                  </pic:blipFill>
                  <pic:spPr bwMode="auto">
                    <a:xfrm>
                      <a:off x="0" y="0"/>
                      <a:ext cx="2669991" cy="1827122"/>
                    </a:xfrm>
                    <a:prstGeom prst="rect">
                      <a:avLst/>
                    </a:prstGeom>
                    <a:ln>
                      <a:noFill/>
                    </a:ln>
                    <a:extLst>
                      <a:ext uri="{53640926-AAD7-44D8-BBD7-CCE9431645EC}">
                        <a14:shadowObscured xmlns:a14="http://schemas.microsoft.com/office/drawing/2010/main"/>
                      </a:ext>
                    </a:extLst>
                  </pic:spPr>
                </pic:pic>
              </a:graphicData>
            </a:graphic>
          </wp:inline>
        </w:drawing>
      </w:r>
      <w:r w:rsidR="0075632E" w:rsidRPr="006A1D5C">
        <w:rPr>
          <w:rFonts w:ascii="Times New Roman" w:hAnsi="Times New Roman" w:cs="Times New Roman"/>
          <w:b/>
          <w:sz w:val="32"/>
          <w:szCs w:val="32"/>
          <w:lang w:val="en-US"/>
        </w:rPr>
        <w:t xml:space="preserve"> </w:t>
      </w:r>
      <w:r w:rsidR="00C27018" w:rsidRPr="006A1D5C">
        <w:rPr>
          <w:rFonts w:ascii="Times New Roman" w:hAnsi="Times New Roman" w:cs="Times New Roman"/>
          <w:b/>
          <w:sz w:val="32"/>
          <w:szCs w:val="32"/>
          <w:lang w:val="en-US"/>
        </w:rPr>
        <w:t xml:space="preserve">  </w:t>
      </w:r>
      <w:r w:rsidR="00C27018" w:rsidRPr="006A1D5C">
        <w:rPr>
          <w:rFonts w:ascii="Times New Roman" w:hAnsi="Times New Roman" w:cs="Times New Roman"/>
          <w:noProof/>
        </w:rPr>
        <w:drawing>
          <wp:inline distT="0" distB="0" distL="0" distR="0" wp14:anchorId="39230E65" wp14:editId="5DB7AC1D">
            <wp:extent cx="2565400" cy="12827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380" t="42167" r="32861" b="18030"/>
                    <a:stretch/>
                  </pic:blipFill>
                  <pic:spPr bwMode="auto">
                    <a:xfrm>
                      <a:off x="0" y="0"/>
                      <a:ext cx="2565400" cy="1282700"/>
                    </a:xfrm>
                    <a:prstGeom prst="rect">
                      <a:avLst/>
                    </a:prstGeom>
                    <a:ln>
                      <a:noFill/>
                    </a:ln>
                    <a:extLst>
                      <a:ext uri="{53640926-AAD7-44D8-BBD7-CCE9431645EC}">
                        <a14:shadowObscured xmlns:a14="http://schemas.microsoft.com/office/drawing/2010/main"/>
                      </a:ext>
                    </a:extLst>
                  </pic:spPr>
                </pic:pic>
              </a:graphicData>
            </a:graphic>
          </wp:inline>
        </w:drawing>
      </w:r>
    </w:p>
    <w:p w14:paraId="6DDCF12B" w14:textId="77777777" w:rsidR="00DC39C2" w:rsidRPr="006A1D5C" w:rsidRDefault="00DC39C2" w:rsidP="0094462D">
      <w:pPr>
        <w:ind w:left="360"/>
        <w:jc w:val="both"/>
        <w:rPr>
          <w:rFonts w:ascii="Times New Roman" w:hAnsi="Times New Roman" w:cs="Times New Roman"/>
          <w:b/>
          <w:sz w:val="32"/>
          <w:szCs w:val="32"/>
          <w:lang w:val="en-US"/>
        </w:rPr>
      </w:pPr>
    </w:p>
    <w:sectPr w:rsidR="00DC39C2" w:rsidRPr="006A1D5C" w:rsidSect="000A16EA">
      <w:footerReference w:type="default" r:id="rId2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A267C" w14:textId="77777777" w:rsidR="002F5BA1" w:rsidRDefault="002F5BA1" w:rsidP="0054301B">
      <w:pPr>
        <w:spacing w:after="0" w:line="240" w:lineRule="auto"/>
      </w:pPr>
      <w:r>
        <w:separator/>
      </w:r>
    </w:p>
  </w:endnote>
  <w:endnote w:type="continuationSeparator" w:id="0">
    <w:p w14:paraId="4831748F" w14:textId="77777777" w:rsidR="002F5BA1" w:rsidRDefault="002F5BA1" w:rsidP="00543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2609037"/>
      <w:docPartObj>
        <w:docPartGallery w:val="Page Numbers (Bottom of Page)"/>
        <w:docPartUnique/>
      </w:docPartObj>
    </w:sdtPr>
    <w:sdtEndPr/>
    <w:sdtContent>
      <w:p w14:paraId="656A9670" w14:textId="195F3F94" w:rsidR="00114C3A" w:rsidRDefault="00114C3A">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60CE7B3F" wp14:editId="04E5D878">
                  <wp:simplePos x="0" y="0"/>
                  <wp:positionH relativeFrom="margin">
                    <wp:align>center</wp:align>
                  </wp:positionH>
                  <wp:positionV relativeFrom="bottomMargin">
                    <wp:align>center</wp:align>
                  </wp:positionV>
                  <wp:extent cx="1282700" cy="343535"/>
                  <wp:effectExtent l="38100" t="19050" r="50800" b="18415"/>
                  <wp:wrapNone/>
                  <wp:docPr id="337857740" name="Ribbon: Curved and Tilted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6C5B03B0" w14:textId="77777777" w:rsidR="00114C3A" w:rsidRPr="0054301B" w:rsidRDefault="00114C3A">
                              <w:pPr>
                                <w:jc w:val="center"/>
                                <w:rPr>
                                  <w:color w:val="4472C4" w:themeColor="accent1"/>
                                  <w:lang w:val="en-US"/>
                                </w:rPr>
                              </w:pPr>
                              <w:r>
                                <w:fldChar w:fldCharType="begin"/>
                              </w:r>
                              <w:r>
                                <w:instrText xml:space="preserve"> PAGE    \* MERGEFORMAT </w:instrText>
                              </w:r>
                              <w:r>
                                <w:fldChar w:fldCharType="separate"/>
                              </w:r>
                              <w:r>
                                <w:rPr>
                                  <w:noProof/>
                                  <w:color w:val="4472C4" w:themeColor="accent1"/>
                                </w:rPr>
                                <w:t>2</w:t>
                              </w:r>
                              <w:r>
                                <w:rPr>
                                  <w:noProof/>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E7B3F"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ibbon: Curved and Tilted Down 4"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" fillcolor="white [3201]" strokecolor="black [3213]" strokeweight="1pt">
                  <v:stroke joinstyle="miter"/>
                  <v:textbox>
                    <w:txbxContent>
                      <w:p w14:paraId="6C5B03B0" w14:textId="77777777" w:rsidR="00114C3A" w:rsidRPr="0054301B" w:rsidRDefault="00114C3A">
                        <w:pPr>
                          <w:jc w:val="center"/>
                          <w:rPr>
                            <w:color w:val="4472C4" w:themeColor="accent1"/>
                            <w:lang w:val="en-US"/>
                          </w:rPr>
                        </w:pPr>
                        <w:r>
                          <w:fldChar w:fldCharType="begin"/>
                        </w:r>
                        <w:r>
                          <w:instrText xml:space="preserve"> PAGE    \* MERGEFORMAT </w:instrText>
                        </w:r>
                        <w:r>
                          <w:fldChar w:fldCharType="separate"/>
                        </w:r>
                        <w:r>
                          <w:rPr>
                            <w:noProof/>
                            <w:color w:val="4472C4" w:themeColor="accent1"/>
                          </w:rPr>
                          <w:t>2</w:t>
                        </w:r>
                        <w:r>
                          <w:rPr>
                            <w:noProof/>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3EE597" w14:textId="77777777" w:rsidR="002F5BA1" w:rsidRDefault="002F5BA1" w:rsidP="0054301B">
      <w:pPr>
        <w:spacing w:after="0" w:line="240" w:lineRule="auto"/>
      </w:pPr>
      <w:r>
        <w:separator/>
      </w:r>
    </w:p>
  </w:footnote>
  <w:footnote w:type="continuationSeparator" w:id="0">
    <w:p w14:paraId="29F516D2" w14:textId="77777777" w:rsidR="002F5BA1" w:rsidRDefault="002F5BA1" w:rsidP="005430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150CE"/>
    <w:multiLevelType w:val="hybridMultilevel"/>
    <w:tmpl w:val="B01827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302564E"/>
    <w:multiLevelType w:val="hybridMultilevel"/>
    <w:tmpl w:val="5DFE568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2211118F"/>
    <w:multiLevelType w:val="hybridMultilevel"/>
    <w:tmpl w:val="815AEA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95125DE"/>
    <w:multiLevelType w:val="hybridMultilevel"/>
    <w:tmpl w:val="F40888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EC50E3F"/>
    <w:multiLevelType w:val="multilevel"/>
    <w:tmpl w:val="5FF22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4B5"/>
    <w:rsid w:val="000152C3"/>
    <w:rsid w:val="000A16EA"/>
    <w:rsid w:val="001141FB"/>
    <w:rsid w:val="00114C3A"/>
    <w:rsid w:val="001F2BAB"/>
    <w:rsid w:val="001F749B"/>
    <w:rsid w:val="00222C57"/>
    <w:rsid w:val="002A5299"/>
    <w:rsid w:val="002F5BA1"/>
    <w:rsid w:val="003040E5"/>
    <w:rsid w:val="00356DC2"/>
    <w:rsid w:val="00371C1C"/>
    <w:rsid w:val="003C2972"/>
    <w:rsid w:val="004257AF"/>
    <w:rsid w:val="0044316C"/>
    <w:rsid w:val="0054301B"/>
    <w:rsid w:val="005460D7"/>
    <w:rsid w:val="005A34B5"/>
    <w:rsid w:val="00607044"/>
    <w:rsid w:val="00657FFE"/>
    <w:rsid w:val="00677BF1"/>
    <w:rsid w:val="006A1D5C"/>
    <w:rsid w:val="006F283E"/>
    <w:rsid w:val="006F2E27"/>
    <w:rsid w:val="0070471C"/>
    <w:rsid w:val="00720B57"/>
    <w:rsid w:val="0075632E"/>
    <w:rsid w:val="00773B4D"/>
    <w:rsid w:val="007764FC"/>
    <w:rsid w:val="00787B8C"/>
    <w:rsid w:val="00826F9E"/>
    <w:rsid w:val="00841AB6"/>
    <w:rsid w:val="00931B5B"/>
    <w:rsid w:val="0094462D"/>
    <w:rsid w:val="009C13C7"/>
    <w:rsid w:val="00AE6A53"/>
    <w:rsid w:val="00BA7D3A"/>
    <w:rsid w:val="00BD71DA"/>
    <w:rsid w:val="00BF2644"/>
    <w:rsid w:val="00C27018"/>
    <w:rsid w:val="00C5797A"/>
    <w:rsid w:val="00C97532"/>
    <w:rsid w:val="00CB20F3"/>
    <w:rsid w:val="00CC7495"/>
    <w:rsid w:val="00D17F23"/>
    <w:rsid w:val="00D91C2C"/>
    <w:rsid w:val="00DC39C2"/>
    <w:rsid w:val="00E15C9D"/>
    <w:rsid w:val="00E45923"/>
    <w:rsid w:val="00EA4E44"/>
    <w:rsid w:val="00F72995"/>
    <w:rsid w:val="00FC6F8A"/>
    <w:rsid w:val="00FD6865"/>
    <w:rsid w:val="00FE1DA2"/>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0FD6C9"/>
  <w15:chartTrackingRefBased/>
  <w15:docId w15:val="{BCD5551A-2337-4E2F-90D0-B8D520BCC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34B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A34B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A34B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A34B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A34B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A34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34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34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34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34B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A34B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A34B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A34B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A34B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A34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34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34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34B5"/>
    <w:rPr>
      <w:rFonts w:eastAsiaTheme="majorEastAsia" w:cstheme="majorBidi"/>
      <w:color w:val="272727" w:themeColor="text1" w:themeTint="D8"/>
    </w:rPr>
  </w:style>
  <w:style w:type="paragraph" w:styleId="Title">
    <w:name w:val="Title"/>
    <w:basedOn w:val="Normal"/>
    <w:next w:val="Normal"/>
    <w:link w:val="TitleChar"/>
    <w:uiPriority w:val="10"/>
    <w:qFormat/>
    <w:rsid w:val="005A34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34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34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34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34B5"/>
    <w:pPr>
      <w:spacing w:before="160"/>
      <w:jc w:val="center"/>
    </w:pPr>
    <w:rPr>
      <w:i/>
      <w:iCs/>
      <w:color w:val="404040" w:themeColor="text1" w:themeTint="BF"/>
    </w:rPr>
  </w:style>
  <w:style w:type="character" w:customStyle="1" w:styleId="QuoteChar">
    <w:name w:val="Quote Char"/>
    <w:basedOn w:val="DefaultParagraphFont"/>
    <w:link w:val="Quote"/>
    <w:uiPriority w:val="29"/>
    <w:rsid w:val="005A34B5"/>
    <w:rPr>
      <w:i/>
      <w:iCs/>
      <w:color w:val="404040" w:themeColor="text1" w:themeTint="BF"/>
    </w:rPr>
  </w:style>
  <w:style w:type="paragraph" w:styleId="ListParagraph">
    <w:name w:val="List Paragraph"/>
    <w:basedOn w:val="Normal"/>
    <w:uiPriority w:val="34"/>
    <w:qFormat/>
    <w:rsid w:val="005A34B5"/>
    <w:pPr>
      <w:ind w:left="720"/>
      <w:contextualSpacing/>
    </w:pPr>
  </w:style>
  <w:style w:type="character" w:styleId="IntenseEmphasis">
    <w:name w:val="Intense Emphasis"/>
    <w:basedOn w:val="DefaultParagraphFont"/>
    <w:uiPriority w:val="21"/>
    <w:qFormat/>
    <w:rsid w:val="005A34B5"/>
    <w:rPr>
      <w:i/>
      <w:iCs/>
      <w:color w:val="2F5496" w:themeColor="accent1" w:themeShade="BF"/>
    </w:rPr>
  </w:style>
  <w:style w:type="paragraph" w:styleId="IntenseQuote">
    <w:name w:val="Intense Quote"/>
    <w:basedOn w:val="Normal"/>
    <w:next w:val="Normal"/>
    <w:link w:val="IntenseQuoteChar"/>
    <w:uiPriority w:val="30"/>
    <w:qFormat/>
    <w:rsid w:val="005A34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A34B5"/>
    <w:rPr>
      <w:i/>
      <w:iCs/>
      <w:color w:val="2F5496" w:themeColor="accent1" w:themeShade="BF"/>
    </w:rPr>
  </w:style>
  <w:style w:type="character" w:styleId="IntenseReference">
    <w:name w:val="Intense Reference"/>
    <w:basedOn w:val="DefaultParagraphFont"/>
    <w:uiPriority w:val="32"/>
    <w:qFormat/>
    <w:rsid w:val="005A34B5"/>
    <w:rPr>
      <w:b/>
      <w:bCs/>
      <w:smallCaps/>
      <w:color w:val="2F5496" w:themeColor="accent1" w:themeShade="BF"/>
      <w:spacing w:val="5"/>
    </w:rPr>
  </w:style>
  <w:style w:type="paragraph" w:styleId="Header">
    <w:name w:val="header"/>
    <w:basedOn w:val="Normal"/>
    <w:link w:val="HeaderChar"/>
    <w:uiPriority w:val="99"/>
    <w:unhideWhenUsed/>
    <w:rsid w:val="005430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301B"/>
  </w:style>
  <w:style w:type="paragraph" w:styleId="Footer">
    <w:name w:val="footer"/>
    <w:basedOn w:val="Normal"/>
    <w:link w:val="FooterChar"/>
    <w:uiPriority w:val="99"/>
    <w:unhideWhenUsed/>
    <w:rsid w:val="005430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301B"/>
  </w:style>
  <w:style w:type="paragraph" w:styleId="NormalWeb">
    <w:name w:val="Normal (Web)"/>
    <w:basedOn w:val="Normal"/>
    <w:uiPriority w:val="99"/>
    <w:unhideWhenUsed/>
    <w:rsid w:val="0060704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6070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829896">
      <w:bodyDiv w:val="1"/>
      <w:marLeft w:val="0"/>
      <w:marRight w:val="0"/>
      <w:marTop w:val="0"/>
      <w:marBottom w:val="0"/>
      <w:divBdr>
        <w:top w:val="none" w:sz="0" w:space="0" w:color="auto"/>
        <w:left w:val="none" w:sz="0" w:space="0" w:color="auto"/>
        <w:bottom w:val="none" w:sz="0" w:space="0" w:color="auto"/>
        <w:right w:val="none" w:sz="0" w:space="0" w:color="auto"/>
      </w:divBdr>
    </w:div>
    <w:div w:id="414280276">
      <w:bodyDiv w:val="1"/>
      <w:marLeft w:val="0"/>
      <w:marRight w:val="0"/>
      <w:marTop w:val="0"/>
      <w:marBottom w:val="0"/>
      <w:divBdr>
        <w:top w:val="none" w:sz="0" w:space="0" w:color="auto"/>
        <w:left w:val="none" w:sz="0" w:space="0" w:color="auto"/>
        <w:bottom w:val="none" w:sz="0" w:space="0" w:color="auto"/>
        <w:right w:val="none" w:sz="0" w:space="0" w:color="auto"/>
      </w:divBdr>
    </w:div>
    <w:div w:id="625042819">
      <w:bodyDiv w:val="1"/>
      <w:marLeft w:val="0"/>
      <w:marRight w:val="0"/>
      <w:marTop w:val="0"/>
      <w:marBottom w:val="0"/>
      <w:divBdr>
        <w:top w:val="none" w:sz="0" w:space="0" w:color="auto"/>
        <w:left w:val="none" w:sz="0" w:space="0" w:color="auto"/>
        <w:bottom w:val="none" w:sz="0" w:space="0" w:color="auto"/>
        <w:right w:val="none" w:sz="0" w:space="0" w:color="auto"/>
      </w:divBdr>
    </w:div>
    <w:div w:id="926228815">
      <w:bodyDiv w:val="1"/>
      <w:marLeft w:val="0"/>
      <w:marRight w:val="0"/>
      <w:marTop w:val="0"/>
      <w:marBottom w:val="0"/>
      <w:divBdr>
        <w:top w:val="none" w:sz="0" w:space="0" w:color="auto"/>
        <w:left w:val="none" w:sz="0" w:space="0" w:color="auto"/>
        <w:bottom w:val="none" w:sz="0" w:space="0" w:color="auto"/>
        <w:right w:val="none" w:sz="0" w:space="0" w:color="auto"/>
      </w:divBdr>
    </w:div>
    <w:div w:id="1152256331">
      <w:bodyDiv w:val="1"/>
      <w:marLeft w:val="0"/>
      <w:marRight w:val="0"/>
      <w:marTop w:val="0"/>
      <w:marBottom w:val="0"/>
      <w:divBdr>
        <w:top w:val="none" w:sz="0" w:space="0" w:color="auto"/>
        <w:left w:val="none" w:sz="0" w:space="0" w:color="auto"/>
        <w:bottom w:val="none" w:sz="0" w:space="0" w:color="auto"/>
        <w:right w:val="none" w:sz="0" w:space="0" w:color="auto"/>
      </w:divBdr>
    </w:div>
    <w:div w:id="1162282041">
      <w:bodyDiv w:val="1"/>
      <w:marLeft w:val="0"/>
      <w:marRight w:val="0"/>
      <w:marTop w:val="0"/>
      <w:marBottom w:val="0"/>
      <w:divBdr>
        <w:top w:val="none" w:sz="0" w:space="0" w:color="auto"/>
        <w:left w:val="none" w:sz="0" w:space="0" w:color="auto"/>
        <w:bottom w:val="none" w:sz="0" w:space="0" w:color="auto"/>
        <w:right w:val="none" w:sz="0" w:space="0" w:color="auto"/>
      </w:divBdr>
    </w:div>
    <w:div w:id="2072805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1780</TotalTime>
  <Pages>6</Pages>
  <Words>785</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rajesh gawate</dc:creator>
  <cp:keywords/>
  <dc:description/>
  <cp:lastModifiedBy>Namrata Wakde</cp:lastModifiedBy>
  <cp:revision>22</cp:revision>
  <dcterms:created xsi:type="dcterms:W3CDTF">2025-12-05T04:12:00Z</dcterms:created>
  <dcterms:modified xsi:type="dcterms:W3CDTF">2025-12-23T06:51:00Z</dcterms:modified>
</cp:coreProperties>
</file>