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78395C" w14:textId="0EF63D62" w:rsidR="004228E2" w:rsidRDefault="004228E2" w:rsidP="00CA5368">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REPORT</w:t>
      </w:r>
    </w:p>
    <w:p w14:paraId="6778D4F3" w14:textId="77777777" w:rsidR="00392A6D" w:rsidRDefault="004228E2" w:rsidP="00CA5368">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DR. AMBEDKAR COLLEGE,</w:t>
      </w:r>
      <w:r w:rsidR="00392A6D">
        <w:rPr>
          <w:rFonts w:ascii="Times New Roman" w:hAnsi="Times New Roman" w:cs="Times New Roman"/>
          <w:b/>
          <w:bCs/>
          <w:sz w:val="28"/>
          <w:szCs w:val="28"/>
          <w:u w:val="single"/>
        </w:rPr>
        <w:t xml:space="preserve"> DEEKSHA BHOOMI,</w:t>
      </w:r>
    </w:p>
    <w:p w14:paraId="179D8377" w14:textId="3CF03D9F" w:rsidR="004228E2" w:rsidRDefault="004228E2" w:rsidP="00CA5368">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 DEPARTMENT OF LAW</w:t>
      </w:r>
    </w:p>
    <w:p w14:paraId="1F35F5AD" w14:textId="36F08702" w:rsidR="00954843" w:rsidRPr="00CA5368" w:rsidRDefault="00CA5368" w:rsidP="00CA5368">
      <w:pPr>
        <w:jc w:val="center"/>
        <w:rPr>
          <w:rFonts w:ascii="Times New Roman" w:hAnsi="Times New Roman" w:cs="Times New Roman"/>
          <w:b/>
          <w:bCs/>
          <w:sz w:val="28"/>
          <w:szCs w:val="28"/>
          <w:u w:val="single"/>
        </w:rPr>
      </w:pPr>
      <w:r w:rsidRPr="00CA5368">
        <w:rPr>
          <w:rFonts w:ascii="Times New Roman" w:hAnsi="Times New Roman" w:cs="Times New Roman"/>
          <w:b/>
          <w:bCs/>
          <w:sz w:val="28"/>
          <w:szCs w:val="28"/>
          <w:u w:val="single"/>
        </w:rPr>
        <w:t>INDUCTION PROGRAMME</w:t>
      </w:r>
    </w:p>
    <w:p w14:paraId="59169CAE" w14:textId="23050A50" w:rsidR="00954843" w:rsidRPr="00CA5368" w:rsidRDefault="00CA5368" w:rsidP="00CA5368">
      <w:pPr>
        <w:spacing w:line="240" w:lineRule="auto"/>
        <w:jc w:val="center"/>
        <w:rPr>
          <w:rFonts w:ascii="Times New Roman" w:hAnsi="Times New Roman" w:cs="Times New Roman"/>
          <w:sz w:val="28"/>
          <w:szCs w:val="28"/>
        </w:rPr>
      </w:pPr>
      <w:r w:rsidRPr="00CA5368">
        <w:rPr>
          <w:rFonts w:ascii="Times New Roman" w:hAnsi="Times New Roman" w:cs="Times New Roman"/>
          <w:b/>
          <w:bCs/>
          <w:sz w:val="28"/>
          <w:szCs w:val="28"/>
        </w:rPr>
        <w:t>DATE:</w:t>
      </w:r>
      <w:r w:rsidRPr="00CA5368">
        <w:rPr>
          <w:rFonts w:ascii="Times New Roman" w:hAnsi="Times New Roman" w:cs="Times New Roman"/>
          <w:sz w:val="28"/>
          <w:szCs w:val="28"/>
        </w:rPr>
        <w:t xml:space="preserve">  06</w:t>
      </w:r>
      <w:r w:rsidRPr="00CA5368">
        <w:rPr>
          <w:rFonts w:ascii="Times New Roman" w:hAnsi="Times New Roman" w:cs="Times New Roman"/>
          <w:sz w:val="28"/>
          <w:szCs w:val="28"/>
          <w:vertAlign w:val="superscript"/>
        </w:rPr>
        <w:t>TH</w:t>
      </w:r>
      <w:r w:rsidRPr="00CA5368">
        <w:rPr>
          <w:rFonts w:ascii="Times New Roman" w:hAnsi="Times New Roman" w:cs="Times New Roman"/>
          <w:sz w:val="28"/>
          <w:szCs w:val="28"/>
        </w:rPr>
        <w:t xml:space="preserve"> OCTOBER 2025</w:t>
      </w:r>
    </w:p>
    <w:p w14:paraId="5385B12D" w14:textId="376D1310" w:rsidR="00954843" w:rsidRDefault="00CA5368" w:rsidP="004228E2">
      <w:pPr>
        <w:spacing w:line="240" w:lineRule="auto"/>
        <w:rPr>
          <w:rFonts w:ascii="Times New Roman" w:hAnsi="Times New Roman" w:cs="Times New Roman"/>
          <w:sz w:val="28"/>
          <w:szCs w:val="28"/>
        </w:rPr>
      </w:pPr>
      <w:r w:rsidRPr="00CA5368">
        <w:rPr>
          <w:rFonts w:ascii="Times New Roman" w:hAnsi="Times New Roman" w:cs="Times New Roman"/>
          <w:b/>
          <w:bCs/>
          <w:sz w:val="28"/>
          <w:szCs w:val="28"/>
        </w:rPr>
        <w:t>NAME OF THE PROGRAM:</w:t>
      </w:r>
      <w:r w:rsidRPr="00CA5368">
        <w:rPr>
          <w:rFonts w:ascii="Times New Roman" w:hAnsi="Times New Roman" w:cs="Times New Roman"/>
          <w:sz w:val="28"/>
          <w:szCs w:val="28"/>
        </w:rPr>
        <w:t xml:space="preserve"> INDUCTION PROGRAMME</w:t>
      </w:r>
    </w:p>
    <w:p w14:paraId="0285EE56" w14:textId="77777777" w:rsidR="004228E2" w:rsidRDefault="004228E2" w:rsidP="004228E2">
      <w:pPr>
        <w:rPr>
          <w:rFonts w:ascii="Times New Roman" w:hAnsi="Times New Roman" w:cs="Times New Roman"/>
          <w:b/>
          <w:bCs/>
        </w:rPr>
      </w:pPr>
      <w:r>
        <w:rPr>
          <w:rFonts w:ascii="Times New Roman" w:hAnsi="Times New Roman" w:cs="Times New Roman"/>
          <w:b/>
          <w:bCs/>
          <w:u w:val="single"/>
        </w:rPr>
        <w:t>PROGRAM COORDINATOR:</w:t>
      </w:r>
      <w:r>
        <w:rPr>
          <w:rFonts w:ascii="Times New Roman" w:hAnsi="Times New Roman" w:cs="Times New Roman"/>
          <w:b/>
          <w:bCs/>
        </w:rPr>
        <w:t xml:space="preserve">  PROF. DR. MRS. SANDHYA P. KALAMDHAD</w:t>
      </w:r>
    </w:p>
    <w:p w14:paraId="6715096B" w14:textId="7FE95F0E" w:rsidR="004228E2" w:rsidRDefault="004228E2" w:rsidP="004228E2">
      <w:pPr>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PROF. DR. PRATIMA LOKHANDE</w:t>
      </w:r>
    </w:p>
    <w:p w14:paraId="71ACBA85" w14:textId="4B50196C" w:rsidR="001F4FF9" w:rsidRPr="00CA5368" w:rsidRDefault="00CA5368" w:rsidP="004228E2">
      <w:pPr>
        <w:spacing w:line="240" w:lineRule="auto"/>
        <w:rPr>
          <w:rFonts w:ascii="Times New Roman" w:hAnsi="Times New Roman" w:cs="Times New Roman"/>
          <w:b/>
          <w:bCs/>
          <w:sz w:val="28"/>
          <w:szCs w:val="28"/>
        </w:rPr>
      </w:pPr>
      <w:r w:rsidRPr="00CA5368">
        <w:rPr>
          <w:rFonts w:ascii="Times New Roman" w:hAnsi="Times New Roman" w:cs="Times New Roman"/>
          <w:b/>
          <w:bCs/>
          <w:sz w:val="28"/>
          <w:szCs w:val="28"/>
        </w:rPr>
        <w:t>NUMBER OF ATTENDEES:</w:t>
      </w:r>
      <w:r w:rsidR="001737E8">
        <w:rPr>
          <w:rFonts w:ascii="Times New Roman" w:hAnsi="Times New Roman" w:cs="Times New Roman"/>
          <w:b/>
          <w:bCs/>
          <w:sz w:val="28"/>
          <w:szCs w:val="28"/>
        </w:rPr>
        <w:t xml:space="preserve"> 120</w:t>
      </w:r>
    </w:p>
    <w:p w14:paraId="4AEAEFC0" w14:textId="7D823C0A" w:rsidR="00954843" w:rsidRPr="00CA5368" w:rsidRDefault="00CA5368" w:rsidP="004228E2">
      <w:pPr>
        <w:spacing w:line="240" w:lineRule="auto"/>
        <w:rPr>
          <w:rFonts w:ascii="Times New Roman" w:hAnsi="Times New Roman" w:cs="Times New Roman"/>
          <w:sz w:val="28"/>
          <w:szCs w:val="28"/>
        </w:rPr>
      </w:pPr>
      <w:r w:rsidRPr="00CA5368">
        <w:rPr>
          <w:rFonts w:ascii="Times New Roman" w:hAnsi="Times New Roman" w:cs="Times New Roman"/>
          <w:b/>
          <w:bCs/>
          <w:sz w:val="28"/>
          <w:szCs w:val="28"/>
        </w:rPr>
        <w:t>NAME OF THE VENUE:</w:t>
      </w:r>
      <w:r w:rsidRPr="00CA5368">
        <w:rPr>
          <w:rFonts w:ascii="Times New Roman" w:hAnsi="Times New Roman" w:cs="Times New Roman"/>
          <w:sz w:val="28"/>
          <w:szCs w:val="28"/>
        </w:rPr>
        <w:t xml:space="preserve"> DR. AMBEDKAR COLLEGE DEEKSHABHOOMI NAGPUR DEPARTMENT OF LAW.</w:t>
      </w:r>
    </w:p>
    <w:p w14:paraId="31FC81E0" w14:textId="77777777" w:rsidR="00AC4C37" w:rsidRPr="00CA5368" w:rsidRDefault="00AC4C37" w:rsidP="00CA5368">
      <w:pPr>
        <w:spacing w:line="240" w:lineRule="auto"/>
        <w:jc w:val="both"/>
        <w:rPr>
          <w:rFonts w:ascii="Times New Roman" w:hAnsi="Times New Roman" w:cs="Times New Roman"/>
          <w:sz w:val="24"/>
          <w:szCs w:val="24"/>
        </w:rPr>
      </w:pPr>
    </w:p>
    <w:p w14:paraId="3F0F4225" w14:textId="77777777" w:rsidR="00954843" w:rsidRPr="00CA5368" w:rsidRDefault="00AC4C37" w:rsidP="008F145C">
      <w:pPr>
        <w:spacing w:line="240" w:lineRule="auto"/>
        <w:jc w:val="center"/>
        <w:rPr>
          <w:rFonts w:ascii="Times New Roman" w:hAnsi="Times New Roman" w:cs="Times New Roman"/>
          <w:sz w:val="24"/>
          <w:szCs w:val="24"/>
        </w:rPr>
      </w:pPr>
      <w:r w:rsidRPr="00CA5368">
        <w:rPr>
          <w:rFonts w:ascii="Times New Roman" w:hAnsi="Times New Roman" w:cs="Times New Roman"/>
          <w:noProof/>
          <w:sz w:val="24"/>
          <w:szCs w:val="24"/>
          <w:lang w:eastAsia="en-IN" w:bidi="ar-SA"/>
        </w:rPr>
        <w:drawing>
          <wp:inline distT="0" distB="0" distL="0" distR="0" wp14:anchorId="74E048AA" wp14:editId="5B5085A3">
            <wp:extent cx="3200400" cy="2936019"/>
            <wp:effectExtent l="19050" t="0" r="0" b="0"/>
            <wp:docPr id="1" name="Picture 0" desc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jpg"/>
                    <pic:cNvPicPr/>
                  </pic:nvPicPr>
                  <pic:blipFill>
                    <a:blip r:embed="rId4"/>
                    <a:srcRect t="26351" b="26126"/>
                    <a:stretch>
                      <a:fillRect/>
                    </a:stretch>
                  </pic:blipFill>
                  <pic:spPr>
                    <a:xfrm>
                      <a:off x="0" y="0"/>
                      <a:ext cx="3200400" cy="2936019"/>
                    </a:xfrm>
                    <a:prstGeom prst="rect">
                      <a:avLst/>
                    </a:prstGeom>
                  </pic:spPr>
                </pic:pic>
              </a:graphicData>
            </a:graphic>
          </wp:inline>
        </w:drawing>
      </w:r>
    </w:p>
    <w:p w14:paraId="47696221" w14:textId="77777777" w:rsidR="00954843" w:rsidRPr="00CA5368" w:rsidRDefault="00954843" w:rsidP="00CA5368">
      <w:pPr>
        <w:spacing w:line="240" w:lineRule="auto"/>
        <w:jc w:val="both"/>
        <w:rPr>
          <w:rFonts w:ascii="Times New Roman" w:hAnsi="Times New Roman" w:cs="Times New Roman"/>
          <w:sz w:val="24"/>
          <w:szCs w:val="24"/>
        </w:rPr>
      </w:pPr>
    </w:p>
    <w:p w14:paraId="30E659EA" w14:textId="73C36DAA" w:rsidR="00954843" w:rsidRPr="00CA5368" w:rsidRDefault="00954843" w:rsidP="00CA5368">
      <w:pPr>
        <w:jc w:val="both"/>
        <w:rPr>
          <w:rFonts w:ascii="Times New Roman" w:hAnsi="Times New Roman" w:cs="Times New Roman"/>
          <w:sz w:val="24"/>
          <w:szCs w:val="24"/>
        </w:rPr>
      </w:pPr>
      <w:r w:rsidRPr="00CA5368">
        <w:rPr>
          <w:rFonts w:ascii="Times New Roman" w:hAnsi="Times New Roman" w:cs="Times New Roman"/>
          <w:sz w:val="24"/>
          <w:szCs w:val="24"/>
        </w:rPr>
        <w:t>The Department of Law, Dr. Ambedkar College, Deekshabhoomi, Nagpur, or</w:t>
      </w:r>
      <w:r w:rsidR="009036C0">
        <w:rPr>
          <w:rFonts w:ascii="Times New Roman" w:hAnsi="Times New Roman" w:cs="Times New Roman"/>
          <w:sz w:val="24"/>
          <w:szCs w:val="24"/>
        </w:rPr>
        <w:t xml:space="preserve">ganized an Induction Programme </w:t>
      </w:r>
      <w:r w:rsidRPr="00CA5368">
        <w:rPr>
          <w:rFonts w:ascii="Times New Roman" w:hAnsi="Times New Roman" w:cs="Times New Roman"/>
          <w:sz w:val="24"/>
          <w:szCs w:val="24"/>
        </w:rPr>
        <w:t>to warmly welcome the newly admitted students and acquaint them with the department’s vision, achievements, and academic culture. The event was held in the Main Building Auditorium in the gracious presence of faculty members, senior students, and the new batch of aspiring law students. The primary objective of the program was to help students understand the ethos of the department, its functioning, and the diverse opportunities available for their holistic academic and professional growth.</w:t>
      </w:r>
    </w:p>
    <w:p w14:paraId="10143C41" w14:textId="77777777" w:rsidR="00954843" w:rsidRPr="00CA5368" w:rsidRDefault="00954843" w:rsidP="00CA5368">
      <w:pPr>
        <w:jc w:val="both"/>
        <w:rPr>
          <w:rFonts w:ascii="Times New Roman" w:hAnsi="Times New Roman" w:cs="Times New Roman"/>
          <w:sz w:val="24"/>
          <w:szCs w:val="24"/>
        </w:rPr>
      </w:pPr>
    </w:p>
    <w:p w14:paraId="73583FB5" w14:textId="77777777" w:rsidR="00954843" w:rsidRPr="00CA5368" w:rsidRDefault="00954843" w:rsidP="00CA5368">
      <w:pPr>
        <w:jc w:val="both"/>
        <w:rPr>
          <w:rFonts w:ascii="Times New Roman" w:hAnsi="Times New Roman" w:cs="Times New Roman"/>
          <w:sz w:val="24"/>
          <w:szCs w:val="24"/>
        </w:rPr>
      </w:pPr>
      <w:r w:rsidRPr="00CA5368">
        <w:rPr>
          <w:rFonts w:ascii="Times New Roman" w:hAnsi="Times New Roman" w:cs="Times New Roman"/>
          <w:sz w:val="24"/>
          <w:szCs w:val="24"/>
        </w:rPr>
        <w:t xml:space="preserve">The program commenced with an inaugural ceremony, where Principal Dr. </w:t>
      </w:r>
      <w:proofErr w:type="spellStart"/>
      <w:r w:rsidRPr="00CA5368">
        <w:rPr>
          <w:rFonts w:ascii="Times New Roman" w:hAnsi="Times New Roman" w:cs="Times New Roman"/>
          <w:sz w:val="24"/>
          <w:szCs w:val="24"/>
        </w:rPr>
        <w:t>Deepa</w:t>
      </w:r>
      <w:proofErr w:type="spellEnd"/>
      <w:r w:rsidRPr="00CA5368">
        <w:rPr>
          <w:rFonts w:ascii="Times New Roman" w:hAnsi="Times New Roman" w:cs="Times New Roman"/>
          <w:sz w:val="24"/>
          <w:szCs w:val="24"/>
        </w:rPr>
        <w:t xml:space="preserve"> </w:t>
      </w:r>
      <w:proofErr w:type="spellStart"/>
      <w:r w:rsidRPr="00CA5368">
        <w:rPr>
          <w:rFonts w:ascii="Times New Roman" w:hAnsi="Times New Roman" w:cs="Times New Roman"/>
          <w:sz w:val="24"/>
          <w:szCs w:val="24"/>
        </w:rPr>
        <w:t>Panhekar</w:t>
      </w:r>
      <w:proofErr w:type="spellEnd"/>
      <w:r w:rsidRPr="00CA5368">
        <w:rPr>
          <w:rFonts w:ascii="Times New Roman" w:hAnsi="Times New Roman" w:cs="Times New Roman"/>
          <w:sz w:val="24"/>
          <w:szCs w:val="24"/>
        </w:rPr>
        <w:t xml:space="preserve"> and Head of Department Dr. Varsha Deshpande lit the ceremonial lamp and offered gratitude to Dr. </w:t>
      </w:r>
      <w:proofErr w:type="spellStart"/>
      <w:r w:rsidRPr="00CA5368">
        <w:rPr>
          <w:rFonts w:ascii="Times New Roman" w:hAnsi="Times New Roman" w:cs="Times New Roman"/>
          <w:sz w:val="24"/>
          <w:szCs w:val="24"/>
        </w:rPr>
        <w:t>Babasaheb</w:t>
      </w:r>
      <w:proofErr w:type="spellEnd"/>
      <w:r w:rsidRPr="00CA5368">
        <w:rPr>
          <w:rFonts w:ascii="Times New Roman" w:hAnsi="Times New Roman" w:cs="Times New Roman"/>
          <w:sz w:val="24"/>
          <w:szCs w:val="24"/>
        </w:rPr>
        <w:t xml:space="preserve"> </w:t>
      </w:r>
      <w:proofErr w:type="spellStart"/>
      <w:r w:rsidRPr="00CA5368">
        <w:rPr>
          <w:rFonts w:ascii="Times New Roman" w:hAnsi="Times New Roman" w:cs="Times New Roman"/>
          <w:sz w:val="24"/>
          <w:szCs w:val="24"/>
        </w:rPr>
        <w:t>Ambedkar</w:t>
      </w:r>
      <w:proofErr w:type="spellEnd"/>
      <w:r w:rsidRPr="00CA5368">
        <w:rPr>
          <w:rFonts w:ascii="Times New Roman" w:hAnsi="Times New Roman" w:cs="Times New Roman"/>
          <w:sz w:val="24"/>
          <w:szCs w:val="24"/>
        </w:rPr>
        <w:t xml:space="preserve"> and </w:t>
      </w:r>
      <w:proofErr w:type="spellStart"/>
      <w:r w:rsidRPr="00CA5368">
        <w:rPr>
          <w:rFonts w:ascii="Times New Roman" w:hAnsi="Times New Roman" w:cs="Times New Roman"/>
          <w:sz w:val="24"/>
          <w:szCs w:val="24"/>
        </w:rPr>
        <w:t>Thathagat</w:t>
      </w:r>
      <w:proofErr w:type="spellEnd"/>
      <w:r w:rsidRPr="00CA5368">
        <w:rPr>
          <w:rFonts w:ascii="Times New Roman" w:hAnsi="Times New Roman" w:cs="Times New Roman"/>
          <w:sz w:val="24"/>
          <w:szCs w:val="24"/>
        </w:rPr>
        <w:t xml:space="preserve"> </w:t>
      </w:r>
      <w:proofErr w:type="spellStart"/>
      <w:r w:rsidRPr="00CA5368">
        <w:rPr>
          <w:rFonts w:ascii="Times New Roman" w:hAnsi="Times New Roman" w:cs="Times New Roman"/>
          <w:sz w:val="24"/>
          <w:szCs w:val="24"/>
        </w:rPr>
        <w:t>Gautam</w:t>
      </w:r>
      <w:proofErr w:type="spellEnd"/>
      <w:r w:rsidRPr="00CA5368">
        <w:rPr>
          <w:rFonts w:ascii="Times New Roman" w:hAnsi="Times New Roman" w:cs="Times New Roman"/>
          <w:sz w:val="24"/>
          <w:szCs w:val="24"/>
        </w:rPr>
        <w:t xml:space="preserve"> </w:t>
      </w:r>
      <w:proofErr w:type="gramStart"/>
      <w:r w:rsidRPr="00CA5368">
        <w:rPr>
          <w:rFonts w:ascii="Times New Roman" w:hAnsi="Times New Roman" w:cs="Times New Roman"/>
          <w:sz w:val="24"/>
          <w:szCs w:val="24"/>
        </w:rPr>
        <w:t>Buddha ,</w:t>
      </w:r>
      <w:proofErr w:type="gramEnd"/>
      <w:r w:rsidRPr="00CA5368">
        <w:rPr>
          <w:rFonts w:ascii="Times New Roman" w:hAnsi="Times New Roman" w:cs="Times New Roman"/>
          <w:sz w:val="24"/>
          <w:szCs w:val="24"/>
        </w:rPr>
        <w:t xml:space="preserve"> symbolizing enlightenment, wisdom, and justice — the guiding principles of the institution. Following this, Prof. Dr. Pratima Lokhande delivered a warm welcome </w:t>
      </w:r>
      <w:proofErr w:type="gramStart"/>
      <w:r w:rsidRPr="00CA5368">
        <w:rPr>
          <w:rFonts w:ascii="Times New Roman" w:hAnsi="Times New Roman" w:cs="Times New Roman"/>
          <w:sz w:val="24"/>
          <w:szCs w:val="24"/>
        </w:rPr>
        <w:t>address ,</w:t>
      </w:r>
      <w:proofErr w:type="gramEnd"/>
      <w:r w:rsidRPr="00CA5368">
        <w:rPr>
          <w:rFonts w:ascii="Times New Roman" w:hAnsi="Times New Roman" w:cs="Times New Roman"/>
          <w:sz w:val="24"/>
          <w:szCs w:val="24"/>
        </w:rPr>
        <w:t xml:space="preserve"> extending heartfelt greetings to the freshers and introducing them to the rich academic and social legacy of Dr. Ambedkar College.</w:t>
      </w:r>
    </w:p>
    <w:p w14:paraId="1B910881" w14:textId="77777777" w:rsidR="00954843" w:rsidRPr="00CA5368" w:rsidRDefault="00954843" w:rsidP="00CA5368">
      <w:pPr>
        <w:jc w:val="both"/>
        <w:rPr>
          <w:rFonts w:ascii="Times New Roman" w:hAnsi="Times New Roman" w:cs="Times New Roman"/>
          <w:sz w:val="24"/>
          <w:szCs w:val="24"/>
        </w:rPr>
      </w:pPr>
    </w:p>
    <w:p w14:paraId="25FFF92F" w14:textId="1C20CBF7" w:rsidR="00954843" w:rsidRPr="00CA5368" w:rsidRDefault="00954843" w:rsidP="00CA5368">
      <w:pPr>
        <w:jc w:val="both"/>
        <w:rPr>
          <w:rFonts w:ascii="Times New Roman" w:hAnsi="Times New Roman" w:cs="Times New Roman"/>
          <w:sz w:val="24"/>
          <w:szCs w:val="24"/>
        </w:rPr>
      </w:pPr>
      <w:r w:rsidRPr="00CA5368">
        <w:rPr>
          <w:rFonts w:ascii="Times New Roman" w:hAnsi="Times New Roman" w:cs="Times New Roman"/>
          <w:sz w:val="24"/>
          <w:szCs w:val="24"/>
        </w:rPr>
        <w:t xml:space="preserve">A comprehensive presentation on the history, vision, and </w:t>
      </w:r>
      <w:proofErr w:type="gramStart"/>
      <w:r w:rsidRPr="00CA5368">
        <w:rPr>
          <w:rFonts w:ascii="Times New Roman" w:hAnsi="Times New Roman" w:cs="Times New Roman"/>
          <w:sz w:val="24"/>
          <w:szCs w:val="24"/>
        </w:rPr>
        <w:t>mission  of</w:t>
      </w:r>
      <w:proofErr w:type="gramEnd"/>
      <w:r w:rsidRPr="00CA5368">
        <w:rPr>
          <w:rFonts w:ascii="Times New Roman" w:hAnsi="Times New Roman" w:cs="Times New Roman"/>
          <w:sz w:val="24"/>
          <w:szCs w:val="24"/>
        </w:rPr>
        <w:t xml:space="preserve"> the Department of Law was given by Prof. Dr. Sandhya </w:t>
      </w:r>
      <w:proofErr w:type="spellStart"/>
      <w:r w:rsidR="004B3544" w:rsidRPr="00CA5368">
        <w:rPr>
          <w:rFonts w:ascii="Times New Roman" w:hAnsi="Times New Roman" w:cs="Times New Roman"/>
          <w:sz w:val="24"/>
          <w:szCs w:val="24"/>
        </w:rPr>
        <w:t>Kalamdhad</w:t>
      </w:r>
      <w:proofErr w:type="spellEnd"/>
      <w:r w:rsidRPr="00CA5368">
        <w:rPr>
          <w:rFonts w:ascii="Times New Roman" w:hAnsi="Times New Roman" w:cs="Times New Roman"/>
          <w:sz w:val="24"/>
          <w:szCs w:val="24"/>
        </w:rPr>
        <w:t xml:space="preserve">, who highlighted the department’s significant contributions the legal education, research, and social reform. The presentation showcased the department’s academic excellence, achievements in moot court competitions, legal aid initiatives, and faculty research work. She also emphasized the success of the </w:t>
      </w:r>
      <w:proofErr w:type="gramStart"/>
      <w:r w:rsidRPr="00CA5368">
        <w:rPr>
          <w:rFonts w:ascii="Times New Roman" w:hAnsi="Times New Roman" w:cs="Times New Roman"/>
          <w:sz w:val="24"/>
          <w:szCs w:val="24"/>
        </w:rPr>
        <w:t>department’s  distinguished</w:t>
      </w:r>
      <w:proofErr w:type="gramEnd"/>
      <w:r w:rsidRPr="00CA5368">
        <w:rPr>
          <w:rFonts w:ascii="Times New Roman" w:hAnsi="Times New Roman" w:cs="Times New Roman"/>
          <w:sz w:val="24"/>
          <w:szCs w:val="24"/>
        </w:rPr>
        <w:t xml:space="preserve"> alumni , who have excelled in the judiciary, legal practice, and academia, bringing pride to the institution.</w:t>
      </w:r>
    </w:p>
    <w:p w14:paraId="68073C04" w14:textId="77777777" w:rsidR="00954843" w:rsidRPr="00CA5368" w:rsidRDefault="00954843" w:rsidP="00CA5368">
      <w:pPr>
        <w:jc w:val="both"/>
        <w:rPr>
          <w:rFonts w:ascii="Times New Roman" w:hAnsi="Times New Roman" w:cs="Times New Roman"/>
          <w:sz w:val="24"/>
          <w:szCs w:val="24"/>
        </w:rPr>
      </w:pPr>
    </w:p>
    <w:p w14:paraId="78964B47" w14:textId="77777777" w:rsidR="00954843" w:rsidRPr="00CA5368" w:rsidRDefault="00954843" w:rsidP="00CA5368">
      <w:pPr>
        <w:jc w:val="both"/>
        <w:rPr>
          <w:rFonts w:ascii="Times New Roman" w:hAnsi="Times New Roman" w:cs="Times New Roman"/>
          <w:sz w:val="24"/>
          <w:szCs w:val="24"/>
        </w:rPr>
      </w:pPr>
      <w:r w:rsidRPr="00CA5368">
        <w:rPr>
          <w:rFonts w:ascii="Times New Roman" w:hAnsi="Times New Roman" w:cs="Times New Roman"/>
          <w:sz w:val="24"/>
          <w:szCs w:val="24"/>
        </w:rPr>
        <w:t xml:space="preserve">The program also spotlighted several key </w:t>
      </w:r>
      <w:proofErr w:type="gramStart"/>
      <w:r w:rsidRPr="00CA5368">
        <w:rPr>
          <w:rFonts w:ascii="Times New Roman" w:hAnsi="Times New Roman" w:cs="Times New Roman"/>
          <w:sz w:val="24"/>
          <w:szCs w:val="24"/>
        </w:rPr>
        <w:t>initiatives  undertaken</w:t>
      </w:r>
      <w:proofErr w:type="gramEnd"/>
      <w:r w:rsidRPr="00CA5368">
        <w:rPr>
          <w:rFonts w:ascii="Times New Roman" w:hAnsi="Times New Roman" w:cs="Times New Roman"/>
          <w:sz w:val="24"/>
          <w:szCs w:val="24"/>
        </w:rPr>
        <w:t xml:space="preserve"> by the department to enhance students’ learning experiences. These included the Legal Aid </w:t>
      </w:r>
      <w:proofErr w:type="gramStart"/>
      <w:r w:rsidRPr="00CA5368">
        <w:rPr>
          <w:rFonts w:ascii="Times New Roman" w:hAnsi="Times New Roman" w:cs="Times New Roman"/>
          <w:sz w:val="24"/>
          <w:szCs w:val="24"/>
        </w:rPr>
        <w:t>Cell ,</w:t>
      </w:r>
      <w:proofErr w:type="gramEnd"/>
      <w:r w:rsidRPr="00CA5368">
        <w:rPr>
          <w:rFonts w:ascii="Times New Roman" w:hAnsi="Times New Roman" w:cs="Times New Roman"/>
          <w:sz w:val="24"/>
          <w:szCs w:val="24"/>
        </w:rPr>
        <w:t xml:space="preserve"> which offers free legal assistance to the underprivileged; the Moot Court and Debate Clubs, which strengthen advocacy and communication skills; and the Internship and Placement Guidance Cell, which helps students connect with professional opportunities. The department also regularly conducts workshops, seminars, and guest lectures on contemporary legal issues, alongside community outreach programs promoting legal awareness and social justice.</w:t>
      </w:r>
    </w:p>
    <w:p w14:paraId="38D2DD3A" w14:textId="2CEB9A77" w:rsidR="00954843" w:rsidRPr="00CA5368" w:rsidRDefault="009036C0" w:rsidP="00CA5368">
      <w:pPr>
        <w:jc w:val="both"/>
        <w:rPr>
          <w:rFonts w:ascii="Times New Roman" w:hAnsi="Times New Roman" w:cs="Times New Roman"/>
          <w:sz w:val="24"/>
          <w:szCs w:val="24"/>
        </w:rPr>
      </w:pPr>
      <w:r>
        <w:rPr>
          <w:rFonts w:ascii="Times New Roman" w:hAnsi="Times New Roman" w:cs="Times New Roman"/>
          <w:sz w:val="24"/>
          <w:szCs w:val="24"/>
        </w:rPr>
        <w:t>In her</w:t>
      </w:r>
      <w:r w:rsidR="00954843" w:rsidRPr="00CA5368">
        <w:rPr>
          <w:rFonts w:ascii="Times New Roman" w:hAnsi="Times New Roman" w:cs="Times New Roman"/>
          <w:sz w:val="24"/>
          <w:szCs w:val="24"/>
        </w:rPr>
        <w:t xml:space="preserve"> address to the </w:t>
      </w:r>
      <w:proofErr w:type="gramStart"/>
      <w:r w:rsidR="00954843" w:rsidRPr="00CA5368">
        <w:rPr>
          <w:rFonts w:ascii="Times New Roman" w:hAnsi="Times New Roman" w:cs="Times New Roman"/>
          <w:sz w:val="24"/>
          <w:szCs w:val="24"/>
        </w:rPr>
        <w:t>students ,</w:t>
      </w:r>
      <w:proofErr w:type="gramEnd"/>
      <w:r w:rsidR="00954843" w:rsidRPr="00CA5368">
        <w:rPr>
          <w:rFonts w:ascii="Times New Roman" w:hAnsi="Times New Roman" w:cs="Times New Roman"/>
          <w:sz w:val="24"/>
          <w:szCs w:val="24"/>
        </w:rPr>
        <w:t xml:space="preserve"> Head of Department Dr. Varsha Deshpande inspired the audience with her encouraging words, emphasizing that law is not merely a profession but a noble responsibility towards society. She urged students to uphold the ideals of justice, integrity, and equality in every </w:t>
      </w:r>
      <w:proofErr w:type="spellStart"/>
      <w:r w:rsidR="00954843" w:rsidRPr="00CA5368">
        <w:rPr>
          <w:rFonts w:ascii="Times New Roman" w:hAnsi="Times New Roman" w:cs="Times New Roman"/>
          <w:sz w:val="24"/>
          <w:szCs w:val="24"/>
        </w:rPr>
        <w:t>endeavor</w:t>
      </w:r>
      <w:proofErr w:type="spellEnd"/>
      <w:r w:rsidR="00954843" w:rsidRPr="00CA5368">
        <w:rPr>
          <w:rFonts w:ascii="Times New Roman" w:hAnsi="Times New Roman" w:cs="Times New Roman"/>
          <w:sz w:val="24"/>
          <w:szCs w:val="24"/>
        </w:rPr>
        <w:t xml:space="preserve">. The Principal, Dr. </w:t>
      </w:r>
      <w:proofErr w:type="spellStart"/>
      <w:r w:rsidR="00954843" w:rsidRPr="00CA5368">
        <w:rPr>
          <w:rFonts w:ascii="Times New Roman" w:hAnsi="Times New Roman" w:cs="Times New Roman"/>
          <w:sz w:val="24"/>
          <w:szCs w:val="24"/>
        </w:rPr>
        <w:t>Deepa</w:t>
      </w:r>
      <w:proofErr w:type="spellEnd"/>
      <w:r w:rsidR="00954843" w:rsidRPr="00CA5368">
        <w:rPr>
          <w:rFonts w:ascii="Times New Roman" w:hAnsi="Times New Roman" w:cs="Times New Roman"/>
          <w:sz w:val="24"/>
          <w:szCs w:val="24"/>
        </w:rPr>
        <w:t xml:space="preserve"> </w:t>
      </w:r>
      <w:proofErr w:type="spellStart"/>
      <w:r w:rsidR="00954843" w:rsidRPr="00CA5368">
        <w:rPr>
          <w:rFonts w:ascii="Times New Roman" w:hAnsi="Times New Roman" w:cs="Times New Roman"/>
          <w:sz w:val="24"/>
          <w:szCs w:val="24"/>
        </w:rPr>
        <w:t>Panhekar</w:t>
      </w:r>
      <w:proofErr w:type="spellEnd"/>
      <w:r w:rsidR="00954843" w:rsidRPr="00CA5368">
        <w:rPr>
          <w:rFonts w:ascii="Times New Roman" w:hAnsi="Times New Roman" w:cs="Times New Roman"/>
          <w:sz w:val="24"/>
          <w:szCs w:val="24"/>
        </w:rPr>
        <w:t>, in her motivating remarks, applauded the students’ decision to pursue law and encouraged them to strive for excellence with confidence and dedication. Her words instilled enthusiasm and optimism among the young entrants.</w:t>
      </w:r>
    </w:p>
    <w:p w14:paraId="0C7DCC45" w14:textId="77777777" w:rsidR="00954843" w:rsidRPr="00CA5368" w:rsidRDefault="00954843" w:rsidP="00CA5368">
      <w:pPr>
        <w:jc w:val="both"/>
        <w:rPr>
          <w:rFonts w:ascii="Times New Roman" w:hAnsi="Times New Roman" w:cs="Times New Roman"/>
          <w:sz w:val="24"/>
          <w:szCs w:val="24"/>
        </w:rPr>
      </w:pPr>
    </w:p>
    <w:p w14:paraId="51123082" w14:textId="1A17582D" w:rsidR="00954843" w:rsidRPr="00CA5368" w:rsidRDefault="009036C0" w:rsidP="00CA5368">
      <w:pPr>
        <w:jc w:val="both"/>
        <w:rPr>
          <w:rFonts w:ascii="Times New Roman" w:hAnsi="Times New Roman" w:cs="Times New Roman"/>
          <w:sz w:val="24"/>
          <w:szCs w:val="24"/>
        </w:rPr>
      </w:pPr>
      <w:r>
        <w:rPr>
          <w:rFonts w:ascii="Times New Roman" w:hAnsi="Times New Roman" w:cs="Times New Roman"/>
          <w:sz w:val="24"/>
          <w:szCs w:val="24"/>
        </w:rPr>
        <w:t xml:space="preserve">An </w:t>
      </w:r>
      <w:bookmarkStart w:id="0" w:name="_GoBack"/>
      <w:bookmarkEnd w:id="0"/>
      <w:r w:rsidR="00954843" w:rsidRPr="00CA5368">
        <w:rPr>
          <w:rFonts w:ascii="Times New Roman" w:hAnsi="Times New Roman" w:cs="Times New Roman"/>
          <w:sz w:val="24"/>
          <w:szCs w:val="24"/>
        </w:rPr>
        <w:t xml:space="preserve">interactive session followed, during which new students had the opportunity to engage with faculty members and seniors. Queries regarding academic structures, examination patterns, and extracurricular activities were addressed, helping students gain a clearer understanding of departmental life.  The program ended with a </w:t>
      </w:r>
      <w:proofErr w:type="gramStart"/>
      <w:r w:rsidR="00954843" w:rsidRPr="00CA5368">
        <w:rPr>
          <w:rFonts w:ascii="Times New Roman" w:hAnsi="Times New Roman" w:cs="Times New Roman"/>
          <w:sz w:val="24"/>
          <w:szCs w:val="24"/>
        </w:rPr>
        <w:t>heartfelt  Vote</w:t>
      </w:r>
      <w:proofErr w:type="gramEnd"/>
      <w:r w:rsidR="00954843" w:rsidRPr="00CA5368">
        <w:rPr>
          <w:rFonts w:ascii="Times New Roman" w:hAnsi="Times New Roman" w:cs="Times New Roman"/>
          <w:sz w:val="24"/>
          <w:szCs w:val="24"/>
        </w:rPr>
        <w:t xml:space="preserve"> of Thanks delivered by  Ms. </w:t>
      </w:r>
      <w:proofErr w:type="spellStart"/>
      <w:r w:rsidR="00954843" w:rsidRPr="00CA5368">
        <w:rPr>
          <w:rFonts w:ascii="Times New Roman" w:hAnsi="Times New Roman" w:cs="Times New Roman"/>
          <w:sz w:val="24"/>
          <w:szCs w:val="24"/>
        </w:rPr>
        <w:t>Khwaish</w:t>
      </w:r>
      <w:proofErr w:type="spellEnd"/>
      <w:r w:rsidR="00954843" w:rsidRPr="00CA5368">
        <w:rPr>
          <w:rFonts w:ascii="Times New Roman" w:hAnsi="Times New Roman" w:cs="Times New Roman"/>
          <w:sz w:val="24"/>
          <w:szCs w:val="24"/>
        </w:rPr>
        <w:t xml:space="preserve"> </w:t>
      </w:r>
      <w:proofErr w:type="spellStart"/>
      <w:r w:rsidR="00954843" w:rsidRPr="00CA5368">
        <w:rPr>
          <w:rFonts w:ascii="Times New Roman" w:hAnsi="Times New Roman" w:cs="Times New Roman"/>
          <w:sz w:val="24"/>
          <w:szCs w:val="24"/>
        </w:rPr>
        <w:t>Bhagwani</w:t>
      </w:r>
      <w:proofErr w:type="spellEnd"/>
      <w:r w:rsidR="00954843" w:rsidRPr="00CA5368">
        <w:rPr>
          <w:rFonts w:ascii="Times New Roman" w:hAnsi="Times New Roman" w:cs="Times New Roman"/>
          <w:sz w:val="24"/>
          <w:szCs w:val="24"/>
        </w:rPr>
        <w:t xml:space="preserve">, who expressed gratitude on behalf of the department to the Principal, faculty members, guest speakers, and student organizers for their invaluable contributions to the success of the event. She also extended appreciation to the new students </w:t>
      </w:r>
      <w:r w:rsidR="00954843" w:rsidRPr="00CA5368">
        <w:rPr>
          <w:rFonts w:ascii="Times New Roman" w:hAnsi="Times New Roman" w:cs="Times New Roman"/>
          <w:sz w:val="24"/>
          <w:szCs w:val="24"/>
        </w:rPr>
        <w:lastRenderedPageBreak/>
        <w:t>for their active participation and enthusiasm, wishing them a fruitful and enriching journey ahead in the field of law.</w:t>
      </w:r>
    </w:p>
    <w:p w14:paraId="41DBC2F8" w14:textId="77777777" w:rsidR="00954843" w:rsidRPr="00CA5368" w:rsidRDefault="00954843" w:rsidP="00CA5368">
      <w:pPr>
        <w:jc w:val="both"/>
        <w:rPr>
          <w:rFonts w:ascii="Times New Roman" w:hAnsi="Times New Roman" w:cs="Times New Roman"/>
          <w:sz w:val="24"/>
          <w:szCs w:val="24"/>
        </w:rPr>
      </w:pPr>
      <w:r w:rsidRPr="00CA5368">
        <w:rPr>
          <w:rFonts w:ascii="Times New Roman" w:hAnsi="Times New Roman" w:cs="Times New Roman"/>
          <w:sz w:val="24"/>
          <w:szCs w:val="24"/>
        </w:rPr>
        <w:t xml:space="preserve">Overall, the Induction Program was a grand success, marking an inspiring beginning to the academic journey of the new batch. It effectively achieved its goal of introducing students to the department’s values, achievements, and initiatives, while fostering a spirit of belonging, curiosity, and commitment among them. The event truly reflected the Department of Law’s dedication to nurturing competent, ethical, and socially responsible legal </w:t>
      </w:r>
      <w:proofErr w:type="gramStart"/>
      <w:r w:rsidRPr="00CA5368">
        <w:rPr>
          <w:rFonts w:ascii="Times New Roman" w:hAnsi="Times New Roman" w:cs="Times New Roman"/>
          <w:sz w:val="24"/>
          <w:szCs w:val="24"/>
        </w:rPr>
        <w:t>professionals ,</w:t>
      </w:r>
      <w:proofErr w:type="gramEnd"/>
      <w:r w:rsidRPr="00CA5368">
        <w:rPr>
          <w:rFonts w:ascii="Times New Roman" w:hAnsi="Times New Roman" w:cs="Times New Roman"/>
          <w:sz w:val="24"/>
          <w:szCs w:val="24"/>
        </w:rPr>
        <w:t xml:space="preserve"> committed to the ideals of justice and humanity.</w:t>
      </w:r>
    </w:p>
    <w:p w14:paraId="2E179742" w14:textId="77777777" w:rsidR="002A0101" w:rsidRPr="00CA5368" w:rsidRDefault="002A0101" w:rsidP="00CA5368">
      <w:pPr>
        <w:jc w:val="both"/>
        <w:rPr>
          <w:rFonts w:ascii="Times New Roman" w:hAnsi="Times New Roman" w:cs="Times New Roman"/>
          <w:b/>
          <w:bCs/>
          <w:sz w:val="24"/>
          <w:szCs w:val="24"/>
          <w:u w:val="single"/>
        </w:rPr>
      </w:pPr>
    </w:p>
    <w:p w14:paraId="5A127A3E" w14:textId="77777777" w:rsidR="002A0101" w:rsidRPr="00CA5368" w:rsidRDefault="002A0101" w:rsidP="00CA5368">
      <w:pPr>
        <w:jc w:val="center"/>
        <w:rPr>
          <w:rFonts w:ascii="Times New Roman" w:hAnsi="Times New Roman" w:cs="Times New Roman"/>
          <w:b/>
          <w:bCs/>
          <w:sz w:val="24"/>
          <w:szCs w:val="24"/>
          <w:u w:val="single"/>
        </w:rPr>
      </w:pPr>
      <w:r w:rsidRPr="00CA5368">
        <w:rPr>
          <w:rFonts w:ascii="Times New Roman" w:hAnsi="Times New Roman" w:cs="Times New Roman"/>
          <w:b/>
          <w:bCs/>
          <w:sz w:val="24"/>
          <w:szCs w:val="24"/>
          <w:u w:val="single"/>
        </w:rPr>
        <w:t>Glimpse of the Event</w:t>
      </w:r>
    </w:p>
    <w:p w14:paraId="16E55219" w14:textId="77777777" w:rsidR="00CA5368" w:rsidRDefault="00CA5368" w:rsidP="00CA5368">
      <w:pPr>
        <w:jc w:val="both"/>
        <w:rPr>
          <w:rFonts w:ascii="Times New Roman" w:hAnsi="Times New Roman" w:cs="Times New Roman"/>
          <w:b/>
          <w:bCs/>
          <w:sz w:val="24"/>
          <w:szCs w:val="24"/>
          <w:u w:val="single"/>
        </w:rPr>
      </w:pPr>
      <w:r w:rsidRPr="00CA5368">
        <w:rPr>
          <w:rFonts w:ascii="Times New Roman" w:hAnsi="Times New Roman" w:cs="Times New Roman"/>
          <w:b/>
          <w:bCs/>
          <w:sz w:val="24"/>
          <w:szCs w:val="24"/>
        </w:rPr>
        <w:t xml:space="preserve">                        </w:t>
      </w:r>
      <w:r w:rsidR="002A0101" w:rsidRPr="00CA5368">
        <w:rPr>
          <w:rFonts w:ascii="Times New Roman" w:hAnsi="Times New Roman" w:cs="Times New Roman"/>
          <w:b/>
          <w:bCs/>
          <w:noProof/>
          <w:sz w:val="24"/>
          <w:szCs w:val="24"/>
          <w:u w:val="single"/>
          <w:lang w:eastAsia="en-IN" w:bidi="ar-SA"/>
        </w:rPr>
        <w:drawing>
          <wp:inline distT="0" distB="0" distL="0" distR="0" wp14:anchorId="3B239D00" wp14:editId="2CA0FC08">
            <wp:extent cx="4133850" cy="2647950"/>
            <wp:effectExtent l="0" t="0" r="0" b="0"/>
            <wp:docPr id="2" name="Picture 1" desc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jpg"/>
                    <pic:cNvPicPr/>
                  </pic:nvPicPr>
                  <pic:blipFill>
                    <a:blip r:embed="rId5" cstate="print"/>
                    <a:stretch>
                      <a:fillRect/>
                    </a:stretch>
                  </pic:blipFill>
                  <pic:spPr>
                    <a:xfrm>
                      <a:off x="0" y="0"/>
                      <a:ext cx="4131836" cy="2646660"/>
                    </a:xfrm>
                    <a:prstGeom prst="rect">
                      <a:avLst/>
                    </a:prstGeom>
                  </pic:spPr>
                </pic:pic>
              </a:graphicData>
            </a:graphic>
          </wp:inline>
        </w:drawing>
      </w:r>
      <w:r>
        <w:rPr>
          <w:rFonts w:ascii="Times New Roman" w:hAnsi="Times New Roman" w:cs="Times New Roman"/>
          <w:b/>
          <w:bCs/>
          <w:sz w:val="24"/>
          <w:szCs w:val="24"/>
          <w:u w:val="single"/>
        </w:rPr>
        <w:t xml:space="preserve">   </w:t>
      </w:r>
    </w:p>
    <w:p w14:paraId="577C61A9" w14:textId="77777777" w:rsidR="00CA5368" w:rsidRDefault="00CA5368" w:rsidP="00CA5368">
      <w:pPr>
        <w:jc w:val="both"/>
        <w:rPr>
          <w:rFonts w:ascii="Times New Roman" w:hAnsi="Times New Roman" w:cs="Times New Roman"/>
          <w:b/>
          <w:bCs/>
          <w:sz w:val="24"/>
          <w:szCs w:val="24"/>
          <w:u w:val="single"/>
        </w:rPr>
      </w:pPr>
    </w:p>
    <w:p w14:paraId="11E8905E" w14:textId="768B4253" w:rsidR="002A0101" w:rsidRPr="00CA5368" w:rsidRDefault="00CA5368" w:rsidP="00CA5368">
      <w:pPr>
        <w:jc w:val="both"/>
        <w:rPr>
          <w:rFonts w:ascii="Times New Roman" w:hAnsi="Times New Roman" w:cs="Times New Roman"/>
          <w:b/>
          <w:bCs/>
          <w:sz w:val="24"/>
          <w:szCs w:val="24"/>
        </w:rPr>
      </w:pPr>
      <w:r w:rsidRPr="00CA5368">
        <w:rPr>
          <w:rFonts w:ascii="Times New Roman" w:hAnsi="Times New Roman" w:cs="Times New Roman"/>
          <w:b/>
          <w:bCs/>
          <w:sz w:val="24"/>
          <w:szCs w:val="24"/>
        </w:rPr>
        <w:t xml:space="preserve">                       </w:t>
      </w:r>
      <w:r w:rsidRPr="00CA5368">
        <w:rPr>
          <w:rFonts w:ascii="Times New Roman" w:hAnsi="Times New Roman" w:cs="Times New Roman"/>
          <w:b/>
          <w:bCs/>
          <w:noProof/>
          <w:sz w:val="24"/>
          <w:szCs w:val="24"/>
          <w:lang w:eastAsia="en-IN" w:bidi="ar-SA"/>
        </w:rPr>
        <w:drawing>
          <wp:inline distT="0" distB="0" distL="0" distR="0" wp14:anchorId="0D99207B" wp14:editId="56C9C579">
            <wp:extent cx="4324350" cy="2781300"/>
            <wp:effectExtent l="0" t="0" r="0" b="0"/>
            <wp:docPr id="3" name="Picture 2" desc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jpg"/>
                    <pic:cNvPicPr/>
                  </pic:nvPicPr>
                  <pic:blipFill>
                    <a:blip r:embed="rId6"/>
                    <a:stretch>
                      <a:fillRect/>
                    </a:stretch>
                  </pic:blipFill>
                  <pic:spPr>
                    <a:xfrm>
                      <a:off x="0" y="0"/>
                      <a:ext cx="4324350" cy="2781300"/>
                    </a:xfrm>
                    <a:prstGeom prst="rect">
                      <a:avLst/>
                    </a:prstGeom>
                  </pic:spPr>
                </pic:pic>
              </a:graphicData>
            </a:graphic>
          </wp:inline>
        </w:drawing>
      </w:r>
      <w:r>
        <w:rPr>
          <w:rFonts w:ascii="Times New Roman" w:hAnsi="Times New Roman" w:cs="Times New Roman"/>
          <w:b/>
          <w:bCs/>
          <w:sz w:val="24"/>
          <w:szCs w:val="24"/>
          <w:u w:val="single"/>
        </w:rPr>
        <w:t xml:space="preserve">  </w:t>
      </w:r>
    </w:p>
    <w:p w14:paraId="21F71295" w14:textId="230C9223" w:rsidR="002A0101" w:rsidRDefault="002A0101" w:rsidP="00CA5368">
      <w:pPr>
        <w:jc w:val="both"/>
        <w:rPr>
          <w:rFonts w:ascii="Times New Roman" w:hAnsi="Times New Roman" w:cs="Times New Roman"/>
          <w:b/>
          <w:bCs/>
          <w:sz w:val="24"/>
          <w:szCs w:val="24"/>
          <w:u w:val="single"/>
        </w:rPr>
      </w:pPr>
    </w:p>
    <w:p w14:paraId="0B55A431" w14:textId="77777777" w:rsidR="00CA5368" w:rsidRDefault="00CA5368" w:rsidP="00CA5368">
      <w:pPr>
        <w:jc w:val="both"/>
        <w:rPr>
          <w:rFonts w:ascii="Times New Roman" w:hAnsi="Times New Roman" w:cs="Times New Roman"/>
          <w:b/>
          <w:bCs/>
          <w:sz w:val="24"/>
          <w:szCs w:val="24"/>
          <w:u w:val="single"/>
        </w:rPr>
      </w:pPr>
    </w:p>
    <w:p w14:paraId="6F889B44" w14:textId="77777777" w:rsidR="00CA5368" w:rsidRDefault="00CA5368" w:rsidP="00CA5368">
      <w:pPr>
        <w:jc w:val="both"/>
        <w:rPr>
          <w:rFonts w:ascii="Times New Roman" w:hAnsi="Times New Roman" w:cs="Times New Roman"/>
          <w:b/>
          <w:bCs/>
          <w:sz w:val="24"/>
          <w:szCs w:val="24"/>
          <w:u w:val="single"/>
        </w:rPr>
      </w:pPr>
    </w:p>
    <w:p w14:paraId="66B96F62" w14:textId="77777777" w:rsidR="00CA5368" w:rsidRDefault="00CA5368" w:rsidP="00CA5368">
      <w:pPr>
        <w:jc w:val="both"/>
        <w:rPr>
          <w:rFonts w:ascii="Times New Roman" w:hAnsi="Times New Roman" w:cs="Times New Roman"/>
          <w:b/>
          <w:bCs/>
          <w:sz w:val="24"/>
          <w:szCs w:val="24"/>
          <w:u w:val="single"/>
        </w:rPr>
      </w:pPr>
    </w:p>
    <w:p w14:paraId="369540D7" w14:textId="77777777" w:rsidR="00CA5368" w:rsidRPr="00CA5368" w:rsidRDefault="00CA5368" w:rsidP="00CA5368">
      <w:pPr>
        <w:jc w:val="both"/>
        <w:rPr>
          <w:rFonts w:ascii="Times New Roman" w:hAnsi="Times New Roman" w:cs="Times New Roman"/>
          <w:b/>
          <w:bCs/>
          <w:sz w:val="24"/>
          <w:szCs w:val="24"/>
          <w:u w:val="single"/>
        </w:rPr>
      </w:pPr>
    </w:p>
    <w:p w14:paraId="3BD5FF09" w14:textId="1BA5C181" w:rsidR="00CA5368" w:rsidRDefault="00CA5368" w:rsidP="00CA5368">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Attendance list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621"/>
        <w:gridCol w:w="4621"/>
      </w:tblGrid>
      <w:tr w:rsidR="00CA5368" w14:paraId="08DCDA8B" w14:textId="77777777" w:rsidTr="00CA5368">
        <w:tc>
          <w:tcPr>
            <w:tcW w:w="4621" w:type="dxa"/>
          </w:tcPr>
          <w:p w14:paraId="0F017772" w14:textId="003C699E" w:rsidR="00CA5368" w:rsidRDefault="00CA5368" w:rsidP="00CA5368">
            <w:pPr>
              <w:jc w:val="center"/>
              <w:rPr>
                <w:rFonts w:ascii="Times New Roman" w:hAnsi="Times New Roman" w:cs="Times New Roman"/>
                <w:b/>
                <w:bCs/>
                <w:sz w:val="24"/>
                <w:szCs w:val="24"/>
                <w:u w:val="single"/>
              </w:rPr>
            </w:pPr>
            <w:r>
              <w:rPr>
                <w:noProof/>
                <w:lang w:eastAsia="en-IN" w:bidi="ar-SA"/>
              </w:rPr>
              <w:drawing>
                <wp:inline distT="0" distB="0" distL="0" distR="0" wp14:anchorId="28AC7D69" wp14:editId="1508A83A">
                  <wp:extent cx="2165918" cy="2686050"/>
                  <wp:effectExtent l="0" t="0" r="6350" b="0"/>
                  <wp:docPr id="4" name="Picture 4" descr="C:\Users\Lawdacn\Downloads\1000036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wdacn\Downloads\10000367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5234" cy="2697603"/>
                          </a:xfrm>
                          <a:prstGeom prst="rect">
                            <a:avLst/>
                          </a:prstGeom>
                          <a:noFill/>
                          <a:ln>
                            <a:noFill/>
                          </a:ln>
                        </pic:spPr>
                      </pic:pic>
                    </a:graphicData>
                  </a:graphic>
                </wp:inline>
              </w:drawing>
            </w:r>
          </w:p>
        </w:tc>
        <w:tc>
          <w:tcPr>
            <w:tcW w:w="4621" w:type="dxa"/>
          </w:tcPr>
          <w:p w14:paraId="4650125A" w14:textId="7A353991" w:rsidR="00CA5368" w:rsidRDefault="00CA5368" w:rsidP="00CA5368">
            <w:pPr>
              <w:jc w:val="center"/>
              <w:rPr>
                <w:rFonts w:ascii="Times New Roman" w:hAnsi="Times New Roman" w:cs="Times New Roman"/>
                <w:b/>
                <w:bCs/>
                <w:sz w:val="24"/>
                <w:szCs w:val="24"/>
                <w:u w:val="single"/>
              </w:rPr>
            </w:pPr>
            <w:r>
              <w:rPr>
                <w:noProof/>
                <w:lang w:eastAsia="en-IN" w:bidi="ar-SA"/>
              </w:rPr>
              <w:drawing>
                <wp:inline distT="0" distB="0" distL="0" distR="0" wp14:anchorId="66EE5B7F" wp14:editId="13F2CEF0">
                  <wp:extent cx="2570895" cy="2686050"/>
                  <wp:effectExtent l="0" t="0" r="1270" b="0"/>
                  <wp:docPr id="5" name="Picture 5" descr="C:\Users\Lawdacn\Downloads\1000036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wdacn\Downloads\10000367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130" cy="2696743"/>
                          </a:xfrm>
                          <a:prstGeom prst="rect">
                            <a:avLst/>
                          </a:prstGeom>
                          <a:noFill/>
                          <a:ln>
                            <a:noFill/>
                          </a:ln>
                        </pic:spPr>
                      </pic:pic>
                    </a:graphicData>
                  </a:graphic>
                </wp:inline>
              </w:drawing>
            </w:r>
          </w:p>
        </w:tc>
      </w:tr>
      <w:tr w:rsidR="00CA5368" w14:paraId="06FA960F" w14:textId="77777777" w:rsidTr="00CA5368">
        <w:tc>
          <w:tcPr>
            <w:tcW w:w="4621" w:type="dxa"/>
          </w:tcPr>
          <w:p w14:paraId="1BB8C3CA" w14:textId="7E82B9A5" w:rsidR="00CA5368" w:rsidRDefault="00CA5368" w:rsidP="00CA5368">
            <w:pPr>
              <w:jc w:val="center"/>
              <w:rPr>
                <w:rFonts w:ascii="Times New Roman" w:hAnsi="Times New Roman" w:cs="Times New Roman"/>
                <w:b/>
                <w:bCs/>
                <w:sz w:val="24"/>
                <w:szCs w:val="24"/>
                <w:u w:val="single"/>
              </w:rPr>
            </w:pPr>
            <w:r>
              <w:rPr>
                <w:noProof/>
                <w:lang w:eastAsia="en-IN" w:bidi="ar-SA"/>
              </w:rPr>
              <w:drawing>
                <wp:inline distT="0" distB="0" distL="0" distR="0" wp14:anchorId="7818DE82" wp14:editId="6D1D0CE5">
                  <wp:extent cx="2423949" cy="2154621"/>
                  <wp:effectExtent l="0" t="0" r="0" b="0"/>
                  <wp:docPr id="6" name="Picture 6" descr="C:\Users\Lawdacn\Downloads\1000036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wdacn\Downloads\10000367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5215" cy="2155747"/>
                          </a:xfrm>
                          <a:prstGeom prst="rect">
                            <a:avLst/>
                          </a:prstGeom>
                          <a:noFill/>
                          <a:ln>
                            <a:noFill/>
                          </a:ln>
                        </pic:spPr>
                      </pic:pic>
                    </a:graphicData>
                  </a:graphic>
                </wp:inline>
              </w:drawing>
            </w:r>
          </w:p>
        </w:tc>
        <w:tc>
          <w:tcPr>
            <w:tcW w:w="4621" w:type="dxa"/>
          </w:tcPr>
          <w:p w14:paraId="1A3BE631" w14:textId="2215C6BB" w:rsidR="00CA5368" w:rsidRDefault="00CA5368" w:rsidP="00CA5368">
            <w:pPr>
              <w:jc w:val="center"/>
              <w:rPr>
                <w:rFonts w:ascii="Times New Roman" w:hAnsi="Times New Roman" w:cs="Times New Roman"/>
                <w:b/>
                <w:bCs/>
                <w:sz w:val="24"/>
                <w:szCs w:val="24"/>
                <w:u w:val="single"/>
              </w:rPr>
            </w:pPr>
            <w:r>
              <w:rPr>
                <w:noProof/>
                <w:lang w:eastAsia="en-IN" w:bidi="ar-SA"/>
              </w:rPr>
              <w:drawing>
                <wp:inline distT="0" distB="0" distL="0" distR="0" wp14:anchorId="3875BA24" wp14:editId="593F537A">
                  <wp:extent cx="2686050" cy="2084452"/>
                  <wp:effectExtent l="0" t="0" r="0" b="0"/>
                  <wp:docPr id="7" name="Picture 7" descr="C:\Users\Lawdacn\Downloads\100003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wdacn\Downloads\10000368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3508" cy="2090239"/>
                          </a:xfrm>
                          <a:prstGeom prst="rect">
                            <a:avLst/>
                          </a:prstGeom>
                          <a:noFill/>
                          <a:ln>
                            <a:noFill/>
                          </a:ln>
                        </pic:spPr>
                      </pic:pic>
                    </a:graphicData>
                  </a:graphic>
                </wp:inline>
              </w:drawing>
            </w:r>
          </w:p>
        </w:tc>
      </w:tr>
    </w:tbl>
    <w:p w14:paraId="7BAB650D" w14:textId="77777777" w:rsidR="00CA5368" w:rsidRDefault="00CA5368" w:rsidP="00CA5368">
      <w:pPr>
        <w:jc w:val="center"/>
        <w:rPr>
          <w:rFonts w:ascii="Times New Roman" w:hAnsi="Times New Roman" w:cs="Times New Roman"/>
          <w:b/>
          <w:bCs/>
          <w:sz w:val="24"/>
          <w:szCs w:val="24"/>
          <w:u w:val="single"/>
        </w:rPr>
      </w:pPr>
    </w:p>
    <w:p w14:paraId="2984002D" w14:textId="77777777" w:rsidR="0090621B" w:rsidRPr="00CA5368" w:rsidRDefault="00CA5368" w:rsidP="00CA5368">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3088"/>
        <w:gridCol w:w="3088"/>
      </w:tblGrid>
      <w:tr w:rsidR="0090621B" w14:paraId="52DBC77B" w14:textId="77777777" w:rsidTr="0090621B">
        <w:tc>
          <w:tcPr>
            <w:tcW w:w="3080" w:type="dxa"/>
          </w:tcPr>
          <w:p w14:paraId="6D717E36" w14:textId="5480A2A8" w:rsidR="0090621B" w:rsidRDefault="0090621B" w:rsidP="00CA5368">
            <w:pPr>
              <w:rPr>
                <w:rFonts w:ascii="Times New Roman" w:hAnsi="Times New Roman" w:cs="Times New Roman"/>
                <w:b/>
                <w:bCs/>
                <w:sz w:val="24"/>
                <w:szCs w:val="24"/>
                <w:u w:val="single"/>
              </w:rPr>
            </w:pPr>
            <w:r>
              <w:rPr>
                <w:noProof/>
                <w:lang w:eastAsia="en-IN" w:bidi="ar-SA"/>
              </w:rPr>
              <w:lastRenderedPageBreak/>
              <w:drawing>
                <wp:inline distT="0" distB="0" distL="0" distR="0" wp14:anchorId="65ECF33A" wp14:editId="6F3BEF87">
                  <wp:extent cx="1871663" cy="249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1.jpg"/>
                          <pic:cNvPicPr/>
                        </pic:nvPicPr>
                        <pic:blipFill>
                          <a:blip r:embed="rId11"/>
                          <a:stretch>
                            <a:fillRect/>
                          </a:stretch>
                        </pic:blipFill>
                        <pic:spPr>
                          <a:xfrm>
                            <a:off x="0" y="0"/>
                            <a:ext cx="1871663" cy="2495550"/>
                          </a:xfrm>
                          <a:prstGeom prst="rect">
                            <a:avLst/>
                          </a:prstGeom>
                        </pic:spPr>
                      </pic:pic>
                    </a:graphicData>
                  </a:graphic>
                </wp:inline>
              </w:drawing>
            </w:r>
          </w:p>
        </w:tc>
        <w:tc>
          <w:tcPr>
            <w:tcW w:w="3081" w:type="dxa"/>
          </w:tcPr>
          <w:p w14:paraId="3603DD25" w14:textId="657B1D96" w:rsidR="0090621B" w:rsidRDefault="0090621B" w:rsidP="00CA5368">
            <w:pPr>
              <w:rPr>
                <w:rFonts w:ascii="Times New Roman" w:hAnsi="Times New Roman" w:cs="Times New Roman"/>
                <w:b/>
                <w:bCs/>
                <w:sz w:val="24"/>
                <w:szCs w:val="24"/>
                <w:u w:val="single"/>
              </w:rPr>
            </w:pPr>
            <w:r>
              <w:rPr>
                <w:noProof/>
                <w:lang w:eastAsia="en-IN" w:bidi="ar-SA"/>
              </w:rPr>
              <w:drawing>
                <wp:inline distT="0" distB="0" distL="0" distR="0" wp14:anchorId="3F2AEB1E" wp14:editId="5E37222C">
                  <wp:extent cx="1876425" cy="2501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2.jpg"/>
                          <pic:cNvPicPr/>
                        </pic:nvPicPr>
                        <pic:blipFill>
                          <a:blip r:embed="rId12"/>
                          <a:stretch>
                            <a:fillRect/>
                          </a:stretch>
                        </pic:blipFill>
                        <pic:spPr>
                          <a:xfrm>
                            <a:off x="0" y="0"/>
                            <a:ext cx="1876425" cy="2501900"/>
                          </a:xfrm>
                          <a:prstGeom prst="rect">
                            <a:avLst/>
                          </a:prstGeom>
                        </pic:spPr>
                      </pic:pic>
                    </a:graphicData>
                  </a:graphic>
                </wp:inline>
              </w:drawing>
            </w:r>
          </w:p>
        </w:tc>
        <w:tc>
          <w:tcPr>
            <w:tcW w:w="3081" w:type="dxa"/>
          </w:tcPr>
          <w:p w14:paraId="4D47B446" w14:textId="26325E5F" w:rsidR="0090621B" w:rsidRDefault="0090621B" w:rsidP="00CA5368">
            <w:pPr>
              <w:rPr>
                <w:rFonts w:ascii="Times New Roman" w:hAnsi="Times New Roman" w:cs="Times New Roman"/>
                <w:b/>
                <w:bCs/>
                <w:sz w:val="24"/>
                <w:szCs w:val="24"/>
                <w:u w:val="single"/>
              </w:rPr>
            </w:pPr>
            <w:r>
              <w:rPr>
                <w:noProof/>
                <w:lang w:eastAsia="en-IN" w:bidi="ar-SA"/>
              </w:rPr>
              <w:drawing>
                <wp:inline distT="0" distB="0" distL="0" distR="0" wp14:anchorId="755B1935" wp14:editId="4F3830D9">
                  <wp:extent cx="1876425" cy="2781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3.jpg"/>
                          <pic:cNvPicPr/>
                        </pic:nvPicPr>
                        <pic:blipFill>
                          <a:blip r:embed="rId13"/>
                          <a:stretch>
                            <a:fillRect/>
                          </a:stretch>
                        </pic:blipFill>
                        <pic:spPr>
                          <a:xfrm>
                            <a:off x="0" y="0"/>
                            <a:ext cx="1881892" cy="2789403"/>
                          </a:xfrm>
                          <a:prstGeom prst="rect">
                            <a:avLst/>
                          </a:prstGeom>
                        </pic:spPr>
                      </pic:pic>
                    </a:graphicData>
                  </a:graphic>
                </wp:inline>
              </w:drawing>
            </w:r>
          </w:p>
        </w:tc>
      </w:tr>
    </w:tbl>
    <w:p w14:paraId="6C9AB6A0" w14:textId="4A9AA3A0" w:rsidR="00CA5368" w:rsidRPr="00CA5368" w:rsidRDefault="00CA5368" w:rsidP="00CA5368">
      <w:pPr>
        <w:rPr>
          <w:rFonts w:ascii="Times New Roman" w:hAnsi="Times New Roman" w:cs="Times New Roman"/>
          <w:b/>
          <w:bCs/>
          <w:sz w:val="24"/>
          <w:szCs w:val="24"/>
          <w:u w:val="single"/>
        </w:rPr>
      </w:pPr>
    </w:p>
    <w:p w14:paraId="2F47E9C7" w14:textId="77777777" w:rsidR="00954843" w:rsidRPr="00CA5368" w:rsidRDefault="00954843" w:rsidP="00CA5368">
      <w:pPr>
        <w:jc w:val="both"/>
        <w:rPr>
          <w:rFonts w:ascii="Times New Roman" w:hAnsi="Times New Roman" w:cs="Times New Roman"/>
          <w:sz w:val="24"/>
          <w:szCs w:val="24"/>
        </w:rPr>
      </w:pPr>
    </w:p>
    <w:sectPr w:rsidR="00954843" w:rsidRPr="00CA53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843"/>
    <w:rsid w:val="001737E8"/>
    <w:rsid w:val="001F4FF9"/>
    <w:rsid w:val="002A0101"/>
    <w:rsid w:val="00392A6D"/>
    <w:rsid w:val="004228E2"/>
    <w:rsid w:val="004B3544"/>
    <w:rsid w:val="004E39AF"/>
    <w:rsid w:val="0064526A"/>
    <w:rsid w:val="008F145C"/>
    <w:rsid w:val="009036C0"/>
    <w:rsid w:val="0090621B"/>
    <w:rsid w:val="00954843"/>
    <w:rsid w:val="00A359B6"/>
    <w:rsid w:val="00AC4C37"/>
    <w:rsid w:val="00CA5368"/>
    <w:rsid w:val="00F3722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EE4FC"/>
  <w15:docId w15:val="{57D57B9D-CFB0-4513-A8C4-07C407C68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C37"/>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C4C37"/>
    <w:rPr>
      <w:rFonts w:ascii="Tahoma" w:hAnsi="Tahoma" w:cs="Mangal"/>
      <w:sz w:val="16"/>
      <w:szCs w:val="14"/>
    </w:rPr>
  </w:style>
  <w:style w:type="table" w:styleId="TableGrid">
    <w:name w:val="Table Grid"/>
    <w:basedOn w:val="TableNormal"/>
    <w:uiPriority w:val="59"/>
    <w:rsid w:val="00CA5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PC</dc:creator>
  <cp:lastModifiedBy>Admin</cp:lastModifiedBy>
  <cp:revision>10</cp:revision>
  <dcterms:created xsi:type="dcterms:W3CDTF">2025-10-08T11:08:00Z</dcterms:created>
  <dcterms:modified xsi:type="dcterms:W3CDTF">2025-10-09T10:09:00Z</dcterms:modified>
</cp:coreProperties>
</file>